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7A21" w14:textId="77777777" w:rsidR="0070602C" w:rsidRPr="0061544E" w:rsidRDefault="003918A5" w:rsidP="0080788B">
      <w:pPr>
        <w:pStyle w:val="Heading1"/>
      </w:pPr>
      <w:r w:rsidRPr="0061544E">
        <w:t>Purpose</w:t>
      </w:r>
    </w:p>
    <w:p w14:paraId="67589D3E" w14:textId="429AD302" w:rsidR="008C3544" w:rsidRPr="0061544E" w:rsidRDefault="008C3544" w:rsidP="3A79A82C">
      <w:pPr>
        <w:spacing w:before="40" w:after="40"/>
        <w:jc w:val="both"/>
        <w:rPr>
          <w:rFonts w:eastAsia="Times New Roman" w:cs="Arial"/>
        </w:rPr>
      </w:pPr>
      <w:r w:rsidRPr="0061544E">
        <w:rPr>
          <w:rFonts w:eastAsia="Times New Roman" w:cs="Arial"/>
        </w:rPr>
        <w:t>The purpose of this Policy is to set out Melbourne Water’s commitment regarding the safety and wellbeing of children under 18 years of age.</w:t>
      </w:r>
    </w:p>
    <w:p w14:paraId="22C1A217" w14:textId="34229C74" w:rsidR="003918A5" w:rsidRPr="0061544E" w:rsidRDefault="0070602C" w:rsidP="0080788B">
      <w:pPr>
        <w:pStyle w:val="Heading1"/>
      </w:pPr>
      <w:r w:rsidRPr="0061544E">
        <w:t>Scope</w:t>
      </w:r>
    </w:p>
    <w:p w14:paraId="4DD7C014" w14:textId="514A6DD9" w:rsidR="008C3544" w:rsidRPr="0061544E" w:rsidRDefault="008C3544" w:rsidP="00D77947">
      <w:pPr>
        <w:jc w:val="both"/>
        <w:rPr>
          <w:rFonts w:cs="Arial"/>
        </w:rPr>
      </w:pPr>
      <w:r w:rsidRPr="0061544E">
        <w:t>This Child Safe Policy</w:t>
      </w:r>
      <w:r w:rsidRPr="0061544E">
        <w:rPr>
          <w:rFonts w:cs="Arial"/>
        </w:rPr>
        <w:t xml:space="preserve"> cov</w:t>
      </w:r>
      <w:r w:rsidR="00611817" w:rsidRPr="0061544E">
        <w:rPr>
          <w:rFonts w:cs="Arial"/>
        </w:rPr>
        <w:t>ers Melbourne Water Corporation</w:t>
      </w:r>
      <w:r w:rsidRPr="0061544E">
        <w:rPr>
          <w:rFonts w:cs="Arial"/>
        </w:rPr>
        <w:t xml:space="preserve"> and its Board of </w:t>
      </w:r>
      <w:r w:rsidR="6D046265" w:rsidRPr="0061544E">
        <w:rPr>
          <w:rFonts w:cs="Arial"/>
        </w:rPr>
        <w:t>D</w:t>
      </w:r>
      <w:r w:rsidRPr="0061544E">
        <w:rPr>
          <w:rFonts w:cs="Arial"/>
        </w:rPr>
        <w:t>irectors, employees and contract service providers</w:t>
      </w:r>
      <w:r w:rsidR="00611817" w:rsidRPr="0061544E">
        <w:rPr>
          <w:rFonts w:cs="Arial"/>
        </w:rPr>
        <w:t xml:space="preserve"> including volunteers</w:t>
      </w:r>
      <w:r w:rsidRPr="0061544E">
        <w:rPr>
          <w:rFonts w:cs="Arial"/>
        </w:rPr>
        <w:t xml:space="preserve"> (“Melbourne Water”, “we” or “us”).  </w:t>
      </w:r>
    </w:p>
    <w:p w14:paraId="22C1A21B" w14:textId="6D3C3E72" w:rsidR="003918A5" w:rsidRPr="0061544E" w:rsidRDefault="003918A5" w:rsidP="008C3544">
      <w:pPr>
        <w:pStyle w:val="Heading1"/>
      </w:pPr>
      <w:r w:rsidRPr="0061544E">
        <w:t>Policy Statement</w:t>
      </w:r>
    </w:p>
    <w:p w14:paraId="1D09EB4A" w14:textId="4A6A505F" w:rsidR="008C3544" w:rsidRPr="0061544E" w:rsidRDefault="008C3544" w:rsidP="00D77947">
      <w:pPr>
        <w:jc w:val="both"/>
        <w:rPr>
          <w:rFonts w:eastAsia="Times New Roman" w:cs="Arial"/>
          <w:szCs w:val="20"/>
        </w:rPr>
      </w:pPr>
      <w:r w:rsidRPr="0061544E">
        <w:rPr>
          <w:rFonts w:eastAsia="Times New Roman" w:cs="Arial"/>
          <w:szCs w:val="20"/>
        </w:rPr>
        <w:t xml:space="preserve">Melbourne Water is committed to the safety and wellbeing of children and young people. </w:t>
      </w:r>
    </w:p>
    <w:p w14:paraId="63248830" w14:textId="77777777" w:rsidR="00DC3BDF" w:rsidRPr="0061544E" w:rsidRDefault="00DC3BDF" w:rsidP="00D77947">
      <w:pPr>
        <w:pStyle w:val="Default"/>
        <w:jc w:val="both"/>
        <w:rPr>
          <w:rFonts w:ascii="Verdana" w:eastAsia="Times New Roman" w:hAnsi="Verdana" w:cs="Arial"/>
          <w:color w:val="auto"/>
          <w:sz w:val="20"/>
          <w:szCs w:val="20"/>
        </w:rPr>
      </w:pPr>
    </w:p>
    <w:p w14:paraId="4E87A276" w14:textId="7D45358E" w:rsidR="00301B9A" w:rsidRPr="0061544E" w:rsidRDefault="008C3544" w:rsidP="00D77947">
      <w:pPr>
        <w:pStyle w:val="Default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Melbourne Water has zero tolerance for inappropriate behaviour towards anybody as part of our work</w:t>
      </w:r>
      <w:r w:rsidR="00AB2DEA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, </w:t>
      </w:r>
      <w:r w:rsidRPr="0061544E">
        <w:rPr>
          <w:rFonts w:ascii="Verdana" w:eastAsia="Times New Roman" w:hAnsi="Verdana" w:cs="Arial"/>
          <w:color w:val="auto"/>
          <w:sz w:val="20"/>
          <w:szCs w:val="20"/>
        </w:rPr>
        <w:t>on our properties</w:t>
      </w:r>
      <w:r w:rsidR="007313C2" w:rsidRPr="0061544E">
        <w:rPr>
          <w:rFonts w:ascii="Verdana" w:eastAsia="Times New Roman" w:hAnsi="Verdana" w:cs="Arial"/>
          <w:color w:val="auto"/>
          <w:sz w:val="20"/>
          <w:szCs w:val="20"/>
        </w:rPr>
        <w:t>, at our events</w:t>
      </w:r>
      <w:r w:rsidR="00AB2DEA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and</w:t>
      </w:r>
      <w:r w:rsidR="007313C2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in</w:t>
      </w:r>
      <w:r w:rsidR="00AB2DEA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our online environments</w:t>
      </w:r>
      <w:r w:rsidRPr="0061544E">
        <w:rPr>
          <w:rFonts w:ascii="Verdana" w:eastAsia="Times New Roman" w:hAnsi="Verdana" w:cs="Arial"/>
          <w:color w:val="auto"/>
          <w:sz w:val="20"/>
          <w:szCs w:val="20"/>
        </w:rPr>
        <w:t>. Melbourne Water is committed to providing a child safe environment</w:t>
      </w:r>
      <w:r w:rsidR="00AB2DEA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</w:t>
      </w:r>
      <w:r w:rsidRPr="0061544E">
        <w:rPr>
          <w:rFonts w:ascii="Verdana" w:eastAsia="Times New Roman" w:hAnsi="Verdana" w:cs="Arial"/>
          <w:color w:val="auto"/>
          <w:sz w:val="20"/>
          <w:szCs w:val="20"/>
        </w:rPr>
        <w:t>where children and young people are safe and feel safe.</w:t>
      </w:r>
    </w:p>
    <w:p w14:paraId="0082A983" w14:textId="77777777" w:rsidR="00301B9A" w:rsidRPr="0061544E" w:rsidRDefault="00301B9A" w:rsidP="00D77947">
      <w:pPr>
        <w:pStyle w:val="Default"/>
        <w:jc w:val="both"/>
        <w:rPr>
          <w:rFonts w:ascii="Verdana" w:eastAsia="Times New Roman" w:hAnsi="Verdana" w:cs="Arial"/>
          <w:color w:val="auto"/>
          <w:sz w:val="20"/>
          <w:szCs w:val="20"/>
        </w:rPr>
      </w:pPr>
    </w:p>
    <w:p w14:paraId="728457BE" w14:textId="4D82D54A" w:rsidR="008C3544" w:rsidRPr="0061544E" w:rsidRDefault="00C32939" w:rsidP="00D77947">
      <w:pPr>
        <w:pStyle w:val="Default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>
        <w:rPr>
          <w:rFonts w:ascii="Verdana" w:eastAsia="Times New Roman" w:hAnsi="Verdana" w:cs="Arial"/>
          <w:color w:val="auto"/>
          <w:sz w:val="20"/>
          <w:szCs w:val="20"/>
        </w:rPr>
        <w:t>P</w:t>
      </w:r>
      <w:r w:rsidRPr="00C32939">
        <w:rPr>
          <w:rFonts w:ascii="Verdana" w:eastAsia="Times New Roman" w:hAnsi="Verdana" w:cs="Arial"/>
          <w:color w:val="auto"/>
          <w:sz w:val="20"/>
          <w:szCs w:val="20"/>
        </w:rPr>
        <w:t>articular attention will be paid to the cultural safety of First Peoples’ children, culturally and racially marginalised children, children with a disability, children with a diverse sexual orientation, gender identity, or intersex status, children unable to live at home, and children experiencing social disadvantage</w:t>
      </w:r>
      <w:r>
        <w:rPr>
          <w:rFonts w:ascii="Verdana" w:eastAsia="Times New Roman" w:hAnsi="Verdana" w:cs="Arial"/>
          <w:color w:val="auto"/>
          <w:sz w:val="20"/>
          <w:szCs w:val="20"/>
        </w:rPr>
        <w:t>.</w:t>
      </w:r>
      <w:r w:rsidR="006229BB" w:rsidRPr="3FEE469E" w:rsidDel="006229BB">
        <w:rPr>
          <w:rFonts w:ascii="Verdana" w:eastAsia="Times New Roman" w:hAnsi="Verdana" w:cs="Arial"/>
          <w:color w:val="auto"/>
          <w:sz w:val="20"/>
          <w:szCs w:val="20"/>
        </w:rPr>
        <w:t xml:space="preserve"> </w:t>
      </w:r>
    </w:p>
    <w:p w14:paraId="5A26FFFE" w14:textId="77777777" w:rsidR="008C3544" w:rsidRPr="0061544E" w:rsidRDefault="008C3544" w:rsidP="00D77947">
      <w:pPr>
        <w:pStyle w:val="Default"/>
        <w:jc w:val="both"/>
        <w:rPr>
          <w:rFonts w:ascii="Verdana" w:eastAsia="Times New Roman" w:hAnsi="Verdana" w:cs="Arial"/>
          <w:color w:val="auto"/>
          <w:sz w:val="20"/>
          <w:szCs w:val="20"/>
        </w:rPr>
      </w:pPr>
    </w:p>
    <w:p w14:paraId="2537A9BD" w14:textId="42020E2D" w:rsidR="008C3544" w:rsidRPr="0061544E" w:rsidRDefault="008C3544" w:rsidP="00D77947">
      <w:pPr>
        <w:pStyle w:val="Default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Every person at Melbourne Water</w:t>
      </w:r>
      <w:r w:rsidR="009E758F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(including volunteers)</w:t>
      </w:r>
      <w:r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working directly with children and young people has a responsibility to understand the important and specific role </w:t>
      </w:r>
      <w:r w:rsidR="006B29B9" w:rsidRPr="0061544E">
        <w:rPr>
          <w:rFonts w:ascii="Verdana" w:eastAsia="Times New Roman" w:hAnsi="Verdana" w:cs="Arial"/>
          <w:color w:val="auto"/>
          <w:sz w:val="20"/>
          <w:szCs w:val="20"/>
        </w:rPr>
        <w:t>they play</w:t>
      </w:r>
      <w:r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to ensure the wellbeing and safety of those children and young people. </w:t>
      </w:r>
    </w:p>
    <w:p w14:paraId="637771CD" w14:textId="77777777" w:rsidR="008C3544" w:rsidRPr="0061544E" w:rsidRDefault="008C3544" w:rsidP="00D77947">
      <w:pPr>
        <w:pStyle w:val="Default"/>
        <w:jc w:val="both"/>
        <w:rPr>
          <w:rFonts w:ascii="Verdana" w:eastAsia="Times New Roman" w:hAnsi="Verdana" w:cs="Arial"/>
          <w:color w:val="auto"/>
          <w:sz w:val="20"/>
          <w:szCs w:val="20"/>
        </w:rPr>
      </w:pPr>
    </w:p>
    <w:p w14:paraId="7855C3E0" w14:textId="7EE1B65C" w:rsidR="008C3544" w:rsidRPr="0061544E" w:rsidRDefault="008C3544" w:rsidP="00D77947">
      <w:pPr>
        <w:pStyle w:val="Default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To deliver on its </w:t>
      </w:r>
      <w:r w:rsidRPr="0061544E">
        <w:rPr>
          <w:rFonts w:ascii="Verdana" w:eastAsia="Times New Roman" w:hAnsi="Verdana" w:cs="Arial"/>
          <w:b/>
          <w:bCs/>
          <w:color w:val="auto"/>
          <w:sz w:val="20"/>
          <w:szCs w:val="20"/>
        </w:rPr>
        <w:t>commitment to child safety</w:t>
      </w:r>
      <w:r w:rsidRPr="0061544E">
        <w:rPr>
          <w:rFonts w:ascii="Verdana" w:eastAsia="Times New Roman" w:hAnsi="Verdana" w:cs="Arial"/>
          <w:color w:val="auto"/>
          <w:sz w:val="20"/>
          <w:szCs w:val="20"/>
        </w:rPr>
        <w:t>, Melbourne Water</w:t>
      </w:r>
      <w:r w:rsidR="00D3768A" w:rsidRPr="0061544E">
        <w:rPr>
          <w:rFonts w:ascii="Verdana" w:eastAsia="Times New Roman" w:hAnsi="Verdana" w:cs="Arial"/>
          <w:color w:val="auto"/>
          <w:sz w:val="20"/>
          <w:szCs w:val="20"/>
        </w:rPr>
        <w:t>:</w:t>
      </w:r>
      <w:r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</w:t>
      </w:r>
    </w:p>
    <w:p w14:paraId="0D4852A0" w14:textId="77777777" w:rsidR="008C3544" w:rsidRPr="0061544E" w:rsidRDefault="008C3544" w:rsidP="00D77947">
      <w:pPr>
        <w:pStyle w:val="Default"/>
        <w:spacing w:after="75"/>
        <w:ind w:left="360"/>
        <w:jc w:val="both"/>
        <w:rPr>
          <w:rFonts w:ascii="Verdana" w:eastAsia="Times New Roman" w:hAnsi="Verdana" w:cs="Arial"/>
          <w:color w:val="auto"/>
          <w:sz w:val="20"/>
          <w:szCs w:val="20"/>
        </w:rPr>
      </w:pPr>
    </w:p>
    <w:p w14:paraId="198EB924" w14:textId="363992C9" w:rsidR="2F608D01" w:rsidRPr="0023684D" w:rsidRDefault="00DD13AE" w:rsidP="0023684D">
      <w:pPr>
        <w:pStyle w:val="Default"/>
        <w:numPr>
          <w:ilvl w:val="0"/>
          <w:numId w:val="5"/>
        </w:numPr>
        <w:spacing w:after="75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t</w:t>
      </w:r>
      <w:r w:rsidR="008C3544" w:rsidRPr="0061544E">
        <w:rPr>
          <w:rFonts w:ascii="Verdana" w:eastAsia="Times New Roman" w:hAnsi="Verdana" w:cs="Arial"/>
          <w:color w:val="auto"/>
          <w:sz w:val="20"/>
          <w:szCs w:val="20"/>
        </w:rPr>
        <w:t>akes a proa</w:t>
      </w:r>
      <w:r w:rsidR="00C61139" w:rsidRPr="0061544E">
        <w:rPr>
          <w:rFonts w:ascii="Verdana" w:eastAsia="Times New Roman" w:hAnsi="Verdana" w:cs="Arial"/>
          <w:color w:val="auto"/>
          <w:sz w:val="20"/>
          <w:szCs w:val="20"/>
        </w:rPr>
        <w:t>ctive approach to child safety</w:t>
      </w:r>
      <w:r w:rsidR="49495D38" w:rsidRPr="0061544E">
        <w:rPr>
          <w:rFonts w:ascii="Verdana" w:eastAsia="Times New Roman" w:hAnsi="Verdana" w:cs="Arial"/>
          <w:color w:val="auto"/>
          <w:sz w:val="20"/>
          <w:szCs w:val="20"/>
        </w:rPr>
        <w:t>;</w:t>
      </w:r>
    </w:p>
    <w:p w14:paraId="2D3AFD1F" w14:textId="50D90CEC" w:rsidR="2F608D01" w:rsidRPr="0023684D" w:rsidRDefault="00EC6A77" w:rsidP="0023684D">
      <w:pPr>
        <w:pStyle w:val="Default"/>
        <w:numPr>
          <w:ilvl w:val="0"/>
          <w:numId w:val="5"/>
        </w:numPr>
        <w:spacing w:after="75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develop</w:t>
      </w:r>
      <w:r w:rsidR="002740DA" w:rsidRPr="0061544E">
        <w:rPr>
          <w:rFonts w:ascii="Verdana" w:eastAsia="Times New Roman" w:hAnsi="Verdana" w:cs="Arial"/>
          <w:color w:val="auto"/>
          <w:sz w:val="20"/>
          <w:szCs w:val="20"/>
        </w:rPr>
        <w:t>s</w:t>
      </w:r>
      <w:r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</w:t>
      </w:r>
      <w:r w:rsidR="005C2C24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and </w:t>
      </w:r>
      <w:r w:rsidR="00A93BD1" w:rsidRPr="0061544E">
        <w:rPr>
          <w:rFonts w:ascii="Verdana" w:eastAsia="Times New Roman" w:hAnsi="Verdana" w:cs="Arial"/>
          <w:color w:val="auto"/>
          <w:sz w:val="20"/>
          <w:szCs w:val="20"/>
        </w:rPr>
        <w:t>annually review</w:t>
      </w:r>
      <w:r w:rsidR="002740DA" w:rsidRPr="0061544E">
        <w:rPr>
          <w:rFonts w:ascii="Verdana" w:eastAsia="Times New Roman" w:hAnsi="Verdana" w:cs="Arial"/>
          <w:color w:val="auto"/>
          <w:sz w:val="20"/>
          <w:szCs w:val="20"/>
        </w:rPr>
        <w:t>s</w:t>
      </w:r>
      <w:r w:rsidR="005C2C24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</w:t>
      </w:r>
      <w:r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systems and processes that comply with </w:t>
      </w:r>
      <w:hyperlink r:id="rId10">
        <w:r w:rsidR="007F679C" w:rsidRPr="0061544E">
          <w:rPr>
            <w:rStyle w:val="Hyperlink"/>
            <w:rFonts w:ascii="Verdana" w:hAnsi="Verdana"/>
            <w:sz w:val="20"/>
            <w:szCs w:val="20"/>
          </w:rPr>
          <w:t>CCYP | Child Safe Standards</w:t>
        </w:r>
      </w:hyperlink>
      <w:r w:rsidR="2EEDEFFF" w:rsidRPr="0061544E">
        <w:rPr>
          <w:rFonts w:ascii="Verdana" w:hAnsi="Verdana"/>
        </w:rPr>
        <w:t>;</w:t>
      </w:r>
    </w:p>
    <w:p w14:paraId="6DE869C3" w14:textId="09E4F336" w:rsidR="2F608D01" w:rsidRPr="0023684D" w:rsidRDefault="002740DA" w:rsidP="0023684D">
      <w:pPr>
        <w:pStyle w:val="Default"/>
        <w:numPr>
          <w:ilvl w:val="0"/>
          <w:numId w:val="5"/>
        </w:numPr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f</w:t>
      </w:r>
      <w:r w:rsidR="008C3544" w:rsidRPr="0061544E">
        <w:rPr>
          <w:rFonts w:ascii="Verdana" w:eastAsia="Times New Roman" w:hAnsi="Verdana" w:cs="Arial"/>
          <w:color w:val="auto"/>
          <w:sz w:val="20"/>
          <w:szCs w:val="20"/>
        </w:rPr>
        <w:t>osters a culture of openness that supports all persons to safely disclose risks of harm to children</w:t>
      </w:r>
      <w:r w:rsidR="700F2378" w:rsidRPr="0061544E">
        <w:rPr>
          <w:rFonts w:ascii="Verdana" w:eastAsia="Times New Roman" w:hAnsi="Verdana" w:cs="Arial"/>
          <w:color w:val="auto"/>
          <w:sz w:val="20"/>
          <w:szCs w:val="20"/>
        </w:rPr>
        <w:t>;</w:t>
      </w:r>
    </w:p>
    <w:p w14:paraId="5ED873BB" w14:textId="7E4DBEDB" w:rsidR="2F608D01" w:rsidRPr="0023684D" w:rsidRDefault="002740DA" w:rsidP="0023684D">
      <w:pPr>
        <w:pStyle w:val="Default"/>
        <w:numPr>
          <w:ilvl w:val="0"/>
          <w:numId w:val="5"/>
        </w:numPr>
        <w:spacing w:after="77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r</w:t>
      </w:r>
      <w:r w:rsidR="008C3544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espects diversity in cultures while </w:t>
      </w:r>
      <w:r w:rsidR="005C2C24" w:rsidRPr="0061544E">
        <w:rPr>
          <w:rFonts w:ascii="Verdana" w:eastAsia="Times New Roman" w:hAnsi="Verdana" w:cs="Arial"/>
          <w:color w:val="auto"/>
          <w:sz w:val="20"/>
          <w:szCs w:val="20"/>
        </w:rPr>
        <w:t>keeping child safety paramount</w:t>
      </w:r>
      <w:r w:rsidR="1DF41287" w:rsidRPr="0061544E">
        <w:rPr>
          <w:rFonts w:ascii="Verdana" w:eastAsia="Times New Roman" w:hAnsi="Verdana" w:cs="Arial"/>
          <w:color w:val="auto"/>
          <w:sz w:val="20"/>
          <w:szCs w:val="20"/>
        </w:rPr>
        <w:t>;</w:t>
      </w:r>
    </w:p>
    <w:p w14:paraId="397989B0" w14:textId="76E41EE5" w:rsidR="2F608D01" w:rsidRPr="0023684D" w:rsidRDefault="002740DA" w:rsidP="0023684D">
      <w:pPr>
        <w:pStyle w:val="Default"/>
        <w:numPr>
          <w:ilvl w:val="0"/>
          <w:numId w:val="5"/>
        </w:numPr>
        <w:spacing w:after="77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p</w:t>
      </w:r>
      <w:r w:rsidR="008C3544" w:rsidRPr="0061544E">
        <w:rPr>
          <w:rFonts w:ascii="Verdana" w:eastAsia="Times New Roman" w:hAnsi="Verdana" w:cs="Arial"/>
          <w:color w:val="auto"/>
          <w:sz w:val="20"/>
          <w:szCs w:val="20"/>
        </w:rPr>
        <w:t>rovides staff and volunteers who work directly with children and young people with guidance on appropriate conduct and behaviour towards children</w:t>
      </w:r>
      <w:r w:rsidR="009E5E27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and procedures for reporting</w:t>
      </w:r>
      <w:r w:rsidR="601628F9" w:rsidRPr="0061544E">
        <w:rPr>
          <w:rFonts w:ascii="Verdana" w:eastAsia="Times New Roman" w:hAnsi="Verdana" w:cs="Arial"/>
          <w:color w:val="auto"/>
          <w:sz w:val="20"/>
          <w:szCs w:val="20"/>
        </w:rPr>
        <w:t>;</w:t>
      </w:r>
    </w:p>
    <w:p w14:paraId="3FA35A41" w14:textId="5373AFE9" w:rsidR="2F608D01" w:rsidRPr="0023684D" w:rsidRDefault="002740DA" w:rsidP="0023684D">
      <w:pPr>
        <w:pStyle w:val="Default"/>
        <w:numPr>
          <w:ilvl w:val="0"/>
          <w:numId w:val="5"/>
        </w:numPr>
        <w:spacing w:after="77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p</w:t>
      </w:r>
      <w:r w:rsidR="007013DA" w:rsidRPr="0061544E">
        <w:rPr>
          <w:rFonts w:ascii="Verdana" w:eastAsia="Times New Roman" w:hAnsi="Verdana" w:cs="Arial"/>
          <w:color w:val="auto"/>
          <w:sz w:val="20"/>
          <w:szCs w:val="20"/>
        </w:rPr>
        <w:t>rovides staff</w:t>
      </w:r>
      <w:r w:rsidR="007013DA" w:rsidRPr="0061544E">
        <w:rPr>
          <w:rFonts w:ascii="Verdana" w:hAnsi="Verdana"/>
        </w:rPr>
        <w:t xml:space="preserve"> </w:t>
      </w:r>
      <w:r w:rsidR="007013DA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and volunteers who work directly with children and young people with relevant training on </w:t>
      </w:r>
      <w:r w:rsidR="009262A5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First Peoples </w:t>
      </w:r>
      <w:r w:rsidR="007013DA" w:rsidRPr="0061544E">
        <w:rPr>
          <w:rFonts w:ascii="Verdana" w:eastAsia="Times New Roman" w:hAnsi="Verdana" w:cs="Arial"/>
          <w:color w:val="auto"/>
          <w:sz w:val="20"/>
          <w:szCs w:val="20"/>
        </w:rPr>
        <w:t>culture</w:t>
      </w:r>
      <w:r w:rsidR="39B404CD" w:rsidRPr="0061544E">
        <w:rPr>
          <w:rFonts w:ascii="Verdana" w:eastAsia="Times New Roman" w:hAnsi="Verdana" w:cs="Arial"/>
          <w:color w:val="auto"/>
          <w:sz w:val="20"/>
          <w:szCs w:val="20"/>
        </w:rPr>
        <w:t>;</w:t>
      </w:r>
    </w:p>
    <w:p w14:paraId="11F2A685" w14:textId="1440225D" w:rsidR="2F608D01" w:rsidRPr="0023684D" w:rsidRDefault="009262A5" w:rsidP="0023684D">
      <w:pPr>
        <w:pStyle w:val="Default"/>
        <w:numPr>
          <w:ilvl w:val="0"/>
          <w:numId w:val="5"/>
        </w:numPr>
        <w:spacing w:after="77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e</w:t>
      </w:r>
      <w:r w:rsidR="008C3544" w:rsidRPr="0061544E">
        <w:rPr>
          <w:rFonts w:ascii="Verdana" w:eastAsia="Times New Roman" w:hAnsi="Verdana" w:cs="Arial"/>
          <w:color w:val="auto"/>
          <w:sz w:val="20"/>
          <w:szCs w:val="20"/>
        </w:rPr>
        <w:t>ngages only the most suitable people to work with children and ensures adequate staff and volunteer supervision and professional development</w:t>
      </w:r>
      <w:r w:rsidR="19F16513" w:rsidRPr="0061544E">
        <w:rPr>
          <w:rFonts w:ascii="Verdana" w:eastAsia="Times New Roman" w:hAnsi="Verdana" w:cs="Arial"/>
          <w:color w:val="auto"/>
          <w:sz w:val="20"/>
          <w:szCs w:val="20"/>
        </w:rPr>
        <w:t>;</w:t>
      </w:r>
    </w:p>
    <w:p w14:paraId="388B822E" w14:textId="401244D5" w:rsidR="2F608D01" w:rsidRPr="0023684D" w:rsidRDefault="009262A5" w:rsidP="0023684D">
      <w:pPr>
        <w:pStyle w:val="Default"/>
        <w:numPr>
          <w:ilvl w:val="0"/>
          <w:numId w:val="5"/>
        </w:numPr>
        <w:spacing w:after="77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e</w:t>
      </w:r>
      <w:r w:rsidR="008C3544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nsures children know who to talk with if they are feeling unsafe, and that they are comfortable and encouraged </w:t>
      </w:r>
      <w:r w:rsidR="007013DA" w:rsidRPr="0061544E">
        <w:rPr>
          <w:rFonts w:ascii="Verdana" w:eastAsia="Times New Roman" w:hAnsi="Verdana" w:cs="Arial"/>
          <w:color w:val="auto"/>
          <w:sz w:val="20"/>
          <w:szCs w:val="20"/>
        </w:rPr>
        <w:t>to access easy to understand information, support and complaints processes</w:t>
      </w:r>
      <w:r w:rsidR="1439CACB" w:rsidRPr="0061544E">
        <w:rPr>
          <w:rFonts w:ascii="Verdana" w:eastAsia="Times New Roman" w:hAnsi="Verdana" w:cs="Arial"/>
          <w:color w:val="auto"/>
          <w:sz w:val="20"/>
          <w:szCs w:val="20"/>
        </w:rPr>
        <w:t>;</w:t>
      </w:r>
    </w:p>
    <w:p w14:paraId="0D423F8C" w14:textId="2EC35FB4" w:rsidR="2F608D01" w:rsidRPr="0023684D" w:rsidRDefault="002433BA" w:rsidP="0023684D">
      <w:pPr>
        <w:pStyle w:val="Default"/>
        <w:numPr>
          <w:ilvl w:val="0"/>
          <w:numId w:val="5"/>
        </w:numPr>
        <w:spacing w:after="77"/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r</w:t>
      </w:r>
      <w:r w:rsidR="008C3544" w:rsidRPr="0061544E">
        <w:rPr>
          <w:rFonts w:ascii="Verdana" w:eastAsia="Times New Roman" w:hAnsi="Verdana" w:cs="Arial"/>
          <w:color w:val="auto"/>
          <w:sz w:val="20"/>
          <w:szCs w:val="20"/>
        </w:rPr>
        <w:t>eports suspected abuse, neglect or mistreatment promptly to the appropriate authorities</w:t>
      </w:r>
      <w:r w:rsidR="3930E7AA" w:rsidRPr="0061544E">
        <w:rPr>
          <w:rFonts w:ascii="Verdana" w:eastAsia="Times New Roman" w:hAnsi="Verdana" w:cs="Arial"/>
          <w:color w:val="auto"/>
          <w:sz w:val="20"/>
          <w:szCs w:val="20"/>
        </w:rPr>
        <w:t>;</w:t>
      </w:r>
    </w:p>
    <w:p w14:paraId="54DFDF88" w14:textId="39BE858C" w:rsidR="209EF948" w:rsidRPr="0023684D" w:rsidRDefault="002433BA" w:rsidP="0023684D">
      <w:pPr>
        <w:pStyle w:val="Default"/>
        <w:numPr>
          <w:ilvl w:val="0"/>
          <w:numId w:val="5"/>
        </w:numPr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s</w:t>
      </w:r>
      <w:r w:rsidR="008C3544" w:rsidRPr="0061544E">
        <w:rPr>
          <w:rFonts w:ascii="Verdana" w:eastAsia="Times New Roman" w:hAnsi="Verdana" w:cs="Arial"/>
          <w:color w:val="auto"/>
          <w:sz w:val="20"/>
          <w:szCs w:val="20"/>
        </w:rPr>
        <w:t>hares information appropriately and lawfully with other organisations where the safety and wellbeing of children is at risk</w:t>
      </w:r>
      <w:r w:rsidR="63EEAAD4" w:rsidRPr="0061544E">
        <w:rPr>
          <w:rFonts w:ascii="Verdana" w:eastAsia="Times New Roman" w:hAnsi="Verdana" w:cs="Arial"/>
          <w:color w:val="auto"/>
          <w:sz w:val="20"/>
          <w:szCs w:val="20"/>
        </w:rPr>
        <w:t>;</w:t>
      </w:r>
      <w:r w:rsidR="007B5F9C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and</w:t>
      </w:r>
    </w:p>
    <w:p w14:paraId="51C1FBD1" w14:textId="3052A9AC" w:rsidR="00101FA6" w:rsidRPr="0061544E" w:rsidRDefault="007B5F9C" w:rsidP="00D77947">
      <w:pPr>
        <w:pStyle w:val="Default"/>
        <w:numPr>
          <w:ilvl w:val="0"/>
          <w:numId w:val="5"/>
        </w:numPr>
        <w:jc w:val="both"/>
        <w:rPr>
          <w:rFonts w:ascii="Verdana" w:eastAsia="Times New Roman" w:hAnsi="Verdana" w:cs="Arial"/>
          <w:color w:val="auto"/>
          <w:sz w:val="20"/>
          <w:szCs w:val="20"/>
        </w:rPr>
      </w:pPr>
      <w:r w:rsidRPr="0061544E">
        <w:rPr>
          <w:rFonts w:ascii="Verdana" w:eastAsia="Times New Roman" w:hAnsi="Verdana" w:cs="Arial"/>
          <w:color w:val="auto"/>
          <w:sz w:val="20"/>
          <w:szCs w:val="20"/>
        </w:rPr>
        <w:t>a</w:t>
      </w:r>
      <w:r w:rsidR="00101FA6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dheres to </w:t>
      </w:r>
      <w:r w:rsidRPr="0061544E">
        <w:rPr>
          <w:rFonts w:ascii="Verdana" w:eastAsia="Times New Roman" w:hAnsi="Verdana" w:cs="Arial"/>
          <w:color w:val="auto"/>
          <w:sz w:val="20"/>
          <w:szCs w:val="20"/>
        </w:rPr>
        <w:t>its</w:t>
      </w:r>
      <w:r w:rsidR="00101FA6" w:rsidRPr="0061544E">
        <w:rPr>
          <w:rFonts w:ascii="Verdana" w:eastAsia="Times New Roman" w:hAnsi="Verdana" w:cs="Arial"/>
          <w:color w:val="auto"/>
          <w:sz w:val="20"/>
          <w:szCs w:val="20"/>
        </w:rPr>
        <w:t xml:space="preserve"> responsibilities under the </w:t>
      </w:r>
      <w:hyperlink r:id="rId11" w:history="1">
        <w:r w:rsidR="00101FA6" w:rsidRPr="0061544E">
          <w:rPr>
            <w:rStyle w:val="Hyperlink"/>
            <w:rFonts w:ascii="Verdana" w:eastAsia="Times New Roman" w:hAnsi="Verdana" w:cs="Arial"/>
            <w:sz w:val="20"/>
            <w:szCs w:val="20"/>
          </w:rPr>
          <w:t>Reportable Conduct Scheme</w:t>
        </w:r>
      </w:hyperlink>
      <w:r w:rsidR="00101FA6" w:rsidRPr="0061544E">
        <w:rPr>
          <w:rFonts w:ascii="Verdana" w:eastAsia="Times New Roman" w:hAnsi="Verdana" w:cs="Arial"/>
          <w:color w:val="auto"/>
          <w:sz w:val="20"/>
          <w:szCs w:val="20"/>
        </w:rPr>
        <w:t>.</w:t>
      </w:r>
    </w:p>
    <w:p w14:paraId="0817CB01" w14:textId="77777777" w:rsidR="008C3544" w:rsidRPr="0061544E" w:rsidRDefault="008C3544" w:rsidP="00CA4758">
      <w:pPr>
        <w:pStyle w:val="Default"/>
        <w:spacing w:after="77"/>
        <w:rPr>
          <w:rFonts w:ascii="Verdana" w:eastAsia="Times New Roman" w:hAnsi="Verdana" w:cs="Arial"/>
          <w:color w:val="auto"/>
          <w:sz w:val="20"/>
          <w:szCs w:val="20"/>
        </w:rPr>
      </w:pPr>
    </w:p>
    <w:p w14:paraId="32D136CF" w14:textId="77777777" w:rsidR="0023684D" w:rsidRDefault="0023684D">
      <w:pPr>
        <w:spacing w:before="0" w:after="200" w:line="276" w:lineRule="auto"/>
        <w:rPr>
          <w:rFonts w:eastAsiaTheme="majorEastAsia" w:cstheme="majorBidi"/>
          <w:bCs/>
          <w:color w:val="00428B"/>
          <w:sz w:val="26"/>
          <w:szCs w:val="28"/>
        </w:rPr>
      </w:pPr>
      <w:bookmarkStart w:id="0" w:name="_Toc437272323"/>
      <w:r>
        <w:br w:type="page"/>
      </w:r>
    </w:p>
    <w:p w14:paraId="37D4BF31" w14:textId="5D161284" w:rsidR="008C3544" w:rsidRPr="0061544E" w:rsidRDefault="008C3544" w:rsidP="00C61139">
      <w:pPr>
        <w:pStyle w:val="Heading1"/>
      </w:pPr>
      <w:r w:rsidRPr="0061544E">
        <w:lastRenderedPageBreak/>
        <w:t>Legislative responsibilities</w:t>
      </w:r>
      <w:bookmarkEnd w:id="0"/>
    </w:p>
    <w:p w14:paraId="161EE595" w14:textId="703B8FF0" w:rsidR="2824D6F8" w:rsidRPr="0061544E" w:rsidRDefault="2824D6F8" w:rsidP="00D77947">
      <w:pPr>
        <w:jc w:val="both"/>
      </w:pPr>
      <w:r w:rsidRPr="0061544E">
        <w:t xml:space="preserve">Melbourne Water is required to comply with its legislative and regulatory obligations under the </w:t>
      </w:r>
      <w:r w:rsidRPr="0061544E">
        <w:rPr>
          <w:i/>
          <w:iCs/>
        </w:rPr>
        <w:t>Child Wellbein</w:t>
      </w:r>
      <w:r w:rsidR="78F29035" w:rsidRPr="0061544E">
        <w:rPr>
          <w:i/>
          <w:iCs/>
        </w:rPr>
        <w:t xml:space="preserve">g and </w:t>
      </w:r>
      <w:r w:rsidRPr="0061544E">
        <w:rPr>
          <w:i/>
          <w:iCs/>
        </w:rPr>
        <w:t>Safety Act 2005</w:t>
      </w:r>
      <w:r w:rsidRPr="0061544E">
        <w:t xml:space="preserve"> (Vic)</w:t>
      </w:r>
      <w:r w:rsidR="2EC1052D" w:rsidRPr="0061544E">
        <w:t xml:space="preserve">. </w:t>
      </w:r>
    </w:p>
    <w:p w14:paraId="6FE1B89B" w14:textId="3AF8095A" w:rsidR="2A96A878" w:rsidRPr="0061544E" w:rsidRDefault="2A96A878" w:rsidP="00D77947">
      <w:pPr>
        <w:jc w:val="both"/>
      </w:pPr>
    </w:p>
    <w:p w14:paraId="5DCF5ADA" w14:textId="1B1EEDD6" w:rsidR="1EC403CC" w:rsidRPr="0061544E" w:rsidRDefault="1EC403CC" w:rsidP="00D77947">
      <w:pPr>
        <w:jc w:val="both"/>
      </w:pPr>
      <w:r w:rsidRPr="0061544E">
        <w:t xml:space="preserve">With respect to </w:t>
      </w:r>
      <w:r w:rsidR="2EC1052D" w:rsidRPr="0061544E">
        <w:t>anyone under the age of 18</w:t>
      </w:r>
      <w:r w:rsidR="151FE6B1" w:rsidRPr="0061544E">
        <w:t>,</w:t>
      </w:r>
      <w:r w:rsidR="2EC1052D" w:rsidRPr="0061544E">
        <w:t xml:space="preserve"> Melbourne Water must report the following conduct:</w:t>
      </w:r>
    </w:p>
    <w:p w14:paraId="704DF74B" w14:textId="4D8B6E5B" w:rsidR="2A96A878" w:rsidRPr="0061544E" w:rsidRDefault="2A96A878" w:rsidP="00D77947">
      <w:pPr>
        <w:jc w:val="both"/>
        <w:rPr>
          <w:rFonts w:eastAsia="Verdana" w:cs="Verdana"/>
          <w:color w:val="000000" w:themeColor="text1"/>
        </w:rPr>
      </w:pPr>
    </w:p>
    <w:p w14:paraId="1F136760" w14:textId="0053A347" w:rsidR="2EC1052D" w:rsidRPr="0061544E" w:rsidRDefault="2EC1052D" w:rsidP="00D77947">
      <w:pPr>
        <w:pStyle w:val="ListParagraph"/>
        <w:numPr>
          <w:ilvl w:val="0"/>
          <w:numId w:val="11"/>
        </w:numPr>
        <w:jc w:val="both"/>
        <w:rPr>
          <w:rFonts w:eastAsia="Verdana" w:cs="Verdana"/>
        </w:rPr>
      </w:pPr>
      <w:r w:rsidRPr="0061544E">
        <w:rPr>
          <w:rFonts w:eastAsia="Verdana" w:cs="Verdana"/>
        </w:rPr>
        <w:t>sexual offences (against, with or in the presence of, a child)</w:t>
      </w:r>
      <w:r w:rsidR="4350EA04" w:rsidRPr="0061544E">
        <w:rPr>
          <w:rFonts w:eastAsia="Verdana" w:cs="Verdana"/>
        </w:rPr>
        <w:t>;</w:t>
      </w:r>
    </w:p>
    <w:p w14:paraId="3437DB1F" w14:textId="14FA0908" w:rsidR="2A96A878" w:rsidRPr="0061544E" w:rsidRDefault="2A96A878" w:rsidP="00D77947">
      <w:pPr>
        <w:pStyle w:val="ListParagraph"/>
        <w:jc w:val="both"/>
        <w:rPr>
          <w:rFonts w:eastAsia="Verdana" w:cs="Verdana"/>
        </w:rPr>
      </w:pPr>
    </w:p>
    <w:p w14:paraId="4F733ACF" w14:textId="212673AF" w:rsidR="2EC1052D" w:rsidRPr="0061544E" w:rsidRDefault="2EC1052D" w:rsidP="00D77947">
      <w:pPr>
        <w:pStyle w:val="ListParagraph"/>
        <w:numPr>
          <w:ilvl w:val="0"/>
          <w:numId w:val="11"/>
        </w:numPr>
        <w:jc w:val="both"/>
        <w:rPr>
          <w:rFonts w:eastAsia="Verdana" w:cs="Verdana"/>
        </w:rPr>
      </w:pPr>
      <w:r w:rsidRPr="0061544E">
        <w:rPr>
          <w:rFonts w:eastAsia="Verdana" w:cs="Verdana"/>
        </w:rPr>
        <w:t>sexual misconduct (against, with or in the presence of, a child)</w:t>
      </w:r>
      <w:r w:rsidR="7DDD1FAC" w:rsidRPr="0061544E">
        <w:rPr>
          <w:rFonts w:eastAsia="Verdana" w:cs="Verdana"/>
        </w:rPr>
        <w:t>;</w:t>
      </w:r>
    </w:p>
    <w:p w14:paraId="30CBE3E5" w14:textId="7220CF6C" w:rsidR="2A96A878" w:rsidRPr="0061544E" w:rsidRDefault="2A96A878" w:rsidP="00D77947">
      <w:pPr>
        <w:pStyle w:val="ListParagraph"/>
        <w:jc w:val="both"/>
        <w:rPr>
          <w:rFonts w:eastAsia="Verdana" w:cs="Verdana"/>
        </w:rPr>
      </w:pPr>
    </w:p>
    <w:p w14:paraId="268247D9" w14:textId="7D2ECB7E" w:rsidR="2EC1052D" w:rsidRPr="0061544E" w:rsidRDefault="2EC1052D" w:rsidP="00D77947">
      <w:pPr>
        <w:pStyle w:val="ListParagraph"/>
        <w:numPr>
          <w:ilvl w:val="0"/>
          <w:numId w:val="11"/>
        </w:numPr>
        <w:jc w:val="both"/>
        <w:rPr>
          <w:rFonts w:eastAsia="Verdana" w:cs="Verdana"/>
        </w:rPr>
      </w:pPr>
      <w:r w:rsidRPr="0061544E">
        <w:rPr>
          <w:rFonts w:eastAsia="Verdana" w:cs="Verdana"/>
        </w:rPr>
        <w:t>physical violence (against, with or in the presence of, a child)</w:t>
      </w:r>
      <w:r w:rsidR="4AD7531F" w:rsidRPr="0061544E">
        <w:rPr>
          <w:rFonts w:eastAsia="Verdana" w:cs="Verdana"/>
        </w:rPr>
        <w:t>;</w:t>
      </w:r>
    </w:p>
    <w:p w14:paraId="0716CAA5" w14:textId="0E09B26A" w:rsidR="2A96A878" w:rsidRPr="0061544E" w:rsidRDefault="2A96A878" w:rsidP="00D77947">
      <w:pPr>
        <w:pStyle w:val="ListParagraph"/>
        <w:jc w:val="both"/>
        <w:rPr>
          <w:rFonts w:eastAsia="Verdana" w:cs="Verdana"/>
        </w:rPr>
      </w:pPr>
    </w:p>
    <w:p w14:paraId="647537A3" w14:textId="750FA9BF" w:rsidR="2EC1052D" w:rsidRPr="0061544E" w:rsidRDefault="2EC1052D" w:rsidP="00D77947">
      <w:pPr>
        <w:pStyle w:val="ListParagraph"/>
        <w:numPr>
          <w:ilvl w:val="0"/>
          <w:numId w:val="11"/>
        </w:numPr>
        <w:jc w:val="both"/>
        <w:rPr>
          <w:rFonts w:eastAsia="Verdana" w:cs="Verdana"/>
        </w:rPr>
      </w:pPr>
      <w:r w:rsidRPr="0061544E">
        <w:rPr>
          <w:rFonts w:eastAsia="Verdana" w:cs="Verdana"/>
        </w:rPr>
        <w:t>behaviour that causes significant emotional or psychological harm</w:t>
      </w:r>
      <w:r w:rsidR="5418AD99" w:rsidRPr="0061544E">
        <w:rPr>
          <w:rFonts w:eastAsia="Verdana" w:cs="Verdana"/>
        </w:rPr>
        <w:t>; and</w:t>
      </w:r>
    </w:p>
    <w:p w14:paraId="6C15F511" w14:textId="09A99A80" w:rsidR="2A96A878" w:rsidRPr="0061544E" w:rsidRDefault="2A96A878" w:rsidP="00D77947">
      <w:pPr>
        <w:pStyle w:val="ListParagraph"/>
        <w:jc w:val="both"/>
        <w:rPr>
          <w:rFonts w:eastAsia="Verdana" w:cs="Verdana"/>
        </w:rPr>
      </w:pPr>
    </w:p>
    <w:p w14:paraId="24094EAA" w14:textId="7B789971" w:rsidR="2EC1052D" w:rsidRPr="0061544E" w:rsidRDefault="2EC1052D" w:rsidP="00D77947">
      <w:pPr>
        <w:pStyle w:val="ListParagraph"/>
        <w:numPr>
          <w:ilvl w:val="0"/>
          <w:numId w:val="11"/>
        </w:numPr>
        <w:jc w:val="both"/>
        <w:rPr>
          <w:rFonts w:eastAsia="Verdana" w:cs="Verdana"/>
        </w:rPr>
      </w:pPr>
      <w:r w:rsidRPr="0061544E">
        <w:rPr>
          <w:rFonts w:eastAsia="Verdana" w:cs="Verdana"/>
        </w:rPr>
        <w:t>significant neglect</w:t>
      </w:r>
      <w:r w:rsidR="0815D1C4" w:rsidRPr="0061544E">
        <w:rPr>
          <w:rFonts w:eastAsia="Verdana" w:cs="Verdana"/>
        </w:rPr>
        <w:t>.</w:t>
      </w:r>
    </w:p>
    <w:p w14:paraId="33CCB61F" w14:textId="643F4875" w:rsidR="2A96A878" w:rsidRPr="0061544E" w:rsidRDefault="2A96A878" w:rsidP="00D77947">
      <w:pPr>
        <w:jc w:val="both"/>
        <w:rPr>
          <w:rFonts w:eastAsiaTheme="minorEastAsia"/>
        </w:rPr>
      </w:pPr>
    </w:p>
    <w:p w14:paraId="7644F6FB" w14:textId="14C39010" w:rsidR="71516E56" w:rsidRPr="0061544E" w:rsidRDefault="71516E56" w:rsidP="0061544E">
      <w:pPr>
        <w:pStyle w:val="DHHSbullet1lastline"/>
        <w:jc w:val="both"/>
        <w:rPr>
          <w:rFonts w:ascii="Verdana" w:eastAsia="Times New Roman" w:hAnsi="Verdana" w:cs="Arial"/>
        </w:rPr>
      </w:pPr>
      <w:r w:rsidRPr="3FEE469E">
        <w:rPr>
          <w:rFonts w:ascii="Verdana" w:eastAsia="Times New Roman" w:hAnsi="Verdana" w:cs="Arial"/>
        </w:rPr>
        <w:t xml:space="preserve">Melbourne Water </w:t>
      </w:r>
      <w:r w:rsidR="29D2167B" w:rsidRPr="3FEE469E">
        <w:rPr>
          <w:rFonts w:ascii="Verdana" w:eastAsia="Times New Roman" w:hAnsi="Verdana" w:cs="Arial"/>
        </w:rPr>
        <w:t>officers</w:t>
      </w:r>
      <w:r w:rsidR="00C32939">
        <w:rPr>
          <w:rFonts w:ascii="Verdana" w:eastAsia="Times New Roman" w:hAnsi="Verdana" w:cs="Arial"/>
        </w:rPr>
        <w:t>, employees</w:t>
      </w:r>
      <w:r w:rsidR="7EAB9528" w:rsidRPr="3FEE469E">
        <w:rPr>
          <w:rFonts w:ascii="Verdana" w:eastAsia="Times New Roman" w:hAnsi="Verdana" w:cs="Arial"/>
        </w:rPr>
        <w:t xml:space="preserve">, contractors, secondees and volunteers </w:t>
      </w:r>
      <w:r w:rsidRPr="3FEE469E">
        <w:rPr>
          <w:rFonts w:ascii="Verdana" w:eastAsia="Times New Roman" w:hAnsi="Verdana" w:cs="Arial"/>
        </w:rPr>
        <w:t>are required to report any general concerns about the safety or wellbeing of a child or young person as soon as possible</w:t>
      </w:r>
      <w:r w:rsidR="064DA173" w:rsidRPr="3FEE469E">
        <w:rPr>
          <w:rFonts w:ascii="Verdana" w:eastAsia="Times New Roman" w:hAnsi="Verdana" w:cs="Arial"/>
        </w:rPr>
        <w:t xml:space="preserve"> in accordance with Melbourne Water’s Child Safe Procedure</w:t>
      </w:r>
      <w:r w:rsidR="7DD816C5" w:rsidRPr="3FEE469E">
        <w:rPr>
          <w:rFonts w:ascii="Verdana" w:eastAsia="Times New Roman" w:hAnsi="Verdana" w:cs="Arial"/>
        </w:rPr>
        <w:t xml:space="preserve">. </w:t>
      </w:r>
      <w:r w:rsidRPr="3FEE469E">
        <w:rPr>
          <w:rFonts w:ascii="Verdana" w:eastAsia="Times New Roman" w:hAnsi="Verdana" w:cs="Arial"/>
        </w:rPr>
        <w:t xml:space="preserve">Further information on the </w:t>
      </w:r>
      <w:r w:rsidR="0D545372" w:rsidRPr="3FEE469E">
        <w:rPr>
          <w:rFonts w:ascii="Verdana" w:eastAsia="Times New Roman" w:hAnsi="Verdana" w:cs="Arial"/>
        </w:rPr>
        <w:t xml:space="preserve">Child Safe </w:t>
      </w:r>
      <w:r w:rsidRPr="3FEE469E">
        <w:rPr>
          <w:rFonts w:ascii="Verdana" w:eastAsia="Times New Roman" w:hAnsi="Verdana" w:cs="Arial"/>
        </w:rPr>
        <w:t>Standards can be found on the Victorian Commission for Children and Young People Department of Human Services website</w:t>
      </w:r>
      <w:r w:rsidR="6E68270E" w:rsidRPr="3FEE469E">
        <w:rPr>
          <w:rFonts w:ascii="Verdana" w:eastAsia="Times New Roman" w:hAnsi="Verdana" w:cs="Arial"/>
        </w:rPr>
        <w:t>:</w:t>
      </w:r>
      <w:r w:rsidRPr="3FEE469E">
        <w:rPr>
          <w:rFonts w:ascii="Verdana" w:eastAsia="Times New Roman" w:hAnsi="Verdana" w:cs="Arial"/>
        </w:rPr>
        <w:t xml:space="preserve"> </w:t>
      </w:r>
      <w:hyperlink r:id="rId12">
        <w:r w:rsidRPr="3FEE469E">
          <w:rPr>
            <w:rStyle w:val="Hyperlink"/>
            <w:rFonts w:ascii="Verdana" w:hAnsi="Verdana"/>
          </w:rPr>
          <w:t>CCYP | Child Safe Standards</w:t>
        </w:r>
      </w:hyperlink>
      <w:r w:rsidR="38EC4664" w:rsidRPr="3FEE469E">
        <w:rPr>
          <w:rFonts w:ascii="Verdana" w:hAnsi="Verdana"/>
        </w:rPr>
        <w:t>.</w:t>
      </w:r>
    </w:p>
    <w:p w14:paraId="46D523A6" w14:textId="110BC560" w:rsidR="70807287" w:rsidRPr="0061544E" w:rsidRDefault="70807287" w:rsidP="0061544E">
      <w:pPr>
        <w:pStyle w:val="DHHSbullet1lastline"/>
        <w:jc w:val="both"/>
        <w:rPr>
          <w:rFonts w:ascii="Verdana" w:eastAsia="Times New Roman" w:hAnsi="Verdana" w:cs="Arial"/>
        </w:rPr>
      </w:pPr>
      <w:r w:rsidRPr="7CABBD11">
        <w:rPr>
          <w:rFonts w:ascii="Verdana" w:eastAsia="Times New Roman" w:hAnsi="Verdana" w:cs="Arial"/>
        </w:rPr>
        <w:t xml:space="preserve">Additionally, Melbourne Water is required to comply with its obligations under the </w:t>
      </w:r>
      <w:r w:rsidRPr="00B87B7E">
        <w:rPr>
          <w:rFonts w:ascii="Verdana" w:eastAsia="Times New Roman" w:hAnsi="Verdana" w:cs="Arial"/>
          <w:i/>
          <w:iCs/>
        </w:rPr>
        <w:t>Worker Screening Act 2020</w:t>
      </w:r>
      <w:r w:rsidRPr="7CABBD11">
        <w:rPr>
          <w:rFonts w:ascii="Verdana" w:eastAsia="Times New Roman" w:hAnsi="Verdana" w:cs="Arial"/>
        </w:rPr>
        <w:t xml:space="preserve"> (Vic) by ensuring all individuals it engages in child-related work hold a valid Working With Children Check, unless an exemption applies.</w:t>
      </w:r>
    </w:p>
    <w:p w14:paraId="6E77E2D4" w14:textId="4DF0BAFE" w:rsidR="2A96A878" w:rsidRPr="0061544E" w:rsidRDefault="2A15849E" w:rsidP="0061544E">
      <w:pPr>
        <w:pStyle w:val="DHHSbullet1"/>
        <w:jc w:val="both"/>
        <w:rPr>
          <w:rFonts w:ascii="Verdana" w:eastAsia="Times New Roman" w:hAnsi="Verdana" w:cs="Arial"/>
        </w:rPr>
      </w:pPr>
      <w:r w:rsidRPr="5EE04D6F">
        <w:rPr>
          <w:rFonts w:ascii="Verdana" w:eastAsia="Verdana" w:hAnsi="Verdana" w:cs="Verdana"/>
        </w:rPr>
        <w:t>Melbourne Water</w:t>
      </w:r>
      <w:r w:rsidR="2924A916" w:rsidRPr="5EE04D6F">
        <w:rPr>
          <w:rFonts w:ascii="Verdana" w:eastAsia="Verdana" w:hAnsi="Verdana" w:cs="Verdana"/>
        </w:rPr>
        <w:t xml:space="preserve"> officers</w:t>
      </w:r>
      <w:r w:rsidR="206ED74E" w:rsidRPr="5EE04D6F">
        <w:rPr>
          <w:rFonts w:ascii="Verdana" w:eastAsia="Verdana" w:hAnsi="Verdana" w:cs="Verdana"/>
        </w:rPr>
        <w:t xml:space="preserve">, contractors, secondees and volunteers </w:t>
      </w:r>
      <w:r w:rsidR="2924A916" w:rsidRPr="5EE04D6F">
        <w:rPr>
          <w:rFonts w:ascii="Verdana" w:eastAsia="Verdana" w:hAnsi="Verdana" w:cs="Verdana"/>
        </w:rPr>
        <w:t>are</w:t>
      </w:r>
      <w:r w:rsidRPr="5EE04D6F">
        <w:rPr>
          <w:rFonts w:ascii="Verdana" w:eastAsia="Verdana" w:hAnsi="Verdana" w:cs="Verdana"/>
        </w:rPr>
        <w:t xml:space="preserve"> also required to comply with </w:t>
      </w:r>
      <w:r w:rsidR="27269406" w:rsidRPr="5EE04D6F">
        <w:rPr>
          <w:rFonts w:ascii="Verdana" w:eastAsia="Verdana" w:hAnsi="Verdana" w:cs="Verdana"/>
        </w:rPr>
        <w:t>their</w:t>
      </w:r>
      <w:r w:rsidRPr="5EE04D6F">
        <w:rPr>
          <w:rFonts w:ascii="Verdana" w:eastAsia="Verdana" w:hAnsi="Verdana" w:cs="Verdana"/>
        </w:rPr>
        <w:t xml:space="preserve"> legislative obligations under the </w:t>
      </w:r>
      <w:r w:rsidRPr="5EE04D6F">
        <w:rPr>
          <w:rFonts w:ascii="Verdana" w:eastAsia="Verdana" w:hAnsi="Verdana" w:cs="Verdana"/>
          <w:i/>
          <w:iCs/>
        </w:rPr>
        <w:t xml:space="preserve">Crimes Act 1958 </w:t>
      </w:r>
      <w:r w:rsidRPr="5EE04D6F">
        <w:rPr>
          <w:rFonts w:ascii="Verdana" w:eastAsia="Verdana" w:hAnsi="Verdana" w:cs="Verdana"/>
        </w:rPr>
        <w:t>(Vic):</w:t>
      </w:r>
    </w:p>
    <w:p w14:paraId="59DFEE59" w14:textId="2B749600" w:rsidR="2A96A878" w:rsidRPr="0061544E" w:rsidRDefault="2A96A878" w:rsidP="5EE2713A">
      <w:pPr>
        <w:pStyle w:val="DHHSbullet1"/>
        <w:numPr>
          <w:ilvl w:val="0"/>
          <w:numId w:val="0"/>
        </w:numPr>
        <w:ind w:left="284"/>
        <w:jc w:val="both"/>
        <w:rPr>
          <w:rFonts w:ascii="Verdana" w:eastAsia="Verdana" w:hAnsi="Verdana" w:cs="Verdana"/>
        </w:rPr>
      </w:pPr>
    </w:p>
    <w:p w14:paraId="24860EA7" w14:textId="6006A676" w:rsidR="2A96A878" w:rsidRPr="00B87B7E" w:rsidRDefault="0B6170B9" w:rsidP="00B87B7E">
      <w:pPr>
        <w:pStyle w:val="DHHSbullet1"/>
        <w:rPr>
          <w:rFonts w:ascii="Verdana" w:eastAsia="Verdana" w:hAnsi="Verdana" w:cs="Verdana"/>
        </w:rPr>
      </w:pPr>
      <w:r w:rsidRPr="00B87B7E">
        <w:rPr>
          <w:rFonts w:ascii="Verdana" w:eastAsia="Verdana" w:hAnsi="Verdana" w:cs="Verdana"/>
          <w:b/>
          <w:bCs/>
        </w:rPr>
        <w:t>Failure to disclose:</w:t>
      </w:r>
      <w:r w:rsidR="6C024386" w:rsidRPr="00B87B7E">
        <w:rPr>
          <w:rFonts w:ascii="Verdana" w:eastAsia="Verdana" w:hAnsi="Verdana" w:cs="Verdana"/>
          <w:b/>
          <w:bCs/>
        </w:rPr>
        <w:t xml:space="preserve"> </w:t>
      </w:r>
      <w:r w:rsidR="6C024386" w:rsidRPr="00B87B7E">
        <w:rPr>
          <w:rFonts w:ascii="Verdana" w:eastAsia="Verdana" w:hAnsi="Verdana" w:cs="Verdana"/>
        </w:rPr>
        <w:t>In accordance with</w:t>
      </w:r>
      <w:r w:rsidR="632F7368" w:rsidRPr="00B87B7E">
        <w:rPr>
          <w:rFonts w:ascii="Verdana" w:eastAsia="Verdana" w:hAnsi="Verdana" w:cs="Verdana"/>
        </w:rPr>
        <w:t xml:space="preserve"> s</w:t>
      </w:r>
      <w:r w:rsidR="107FF943" w:rsidRPr="00B87B7E">
        <w:rPr>
          <w:rFonts w:ascii="Verdana" w:eastAsia="Verdana" w:hAnsi="Verdana" w:cs="Verdana"/>
        </w:rPr>
        <w:t xml:space="preserve">ection 327 of the Act, </w:t>
      </w:r>
      <w:r w:rsidR="3F19A1AC" w:rsidRPr="00B87B7E">
        <w:rPr>
          <w:rFonts w:ascii="Verdana" w:eastAsia="Verdana" w:hAnsi="Verdana" w:cs="Verdana"/>
        </w:rPr>
        <w:t>r</w:t>
      </w:r>
      <w:r w:rsidRPr="00B87B7E">
        <w:rPr>
          <w:rFonts w:ascii="Verdana" w:eastAsia="Verdana" w:hAnsi="Verdana" w:cs="Verdana"/>
        </w:rPr>
        <w:t xml:space="preserve">eporting child </w:t>
      </w:r>
      <w:r w:rsidR="65DA2DED" w:rsidRPr="00B87B7E">
        <w:rPr>
          <w:rFonts w:ascii="Verdana" w:eastAsia="Verdana" w:hAnsi="Verdana" w:cs="Verdana"/>
        </w:rPr>
        <w:t xml:space="preserve">sexual </w:t>
      </w:r>
      <w:r w:rsidRPr="00B87B7E">
        <w:rPr>
          <w:rFonts w:ascii="Verdana" w:eastAsia="Verdana" w:hAnsi="Verdana" w:cs="Verdana"/>
        </w:rPr>
        <w:t>abuse is a community-wide responsibility. A</w:t>
      </w:r>
      <w:r w:rsidR="6FFDE6C0" w:rsidRPr="00B87B7E">
        <w:rPr>
          <w:rFonts w:ascii="Verdana" w:eastAsia="Verdana" w:hAnsi="Verdana" w:cs="Verdana"/>
        </w:rPr>
        <w:t xml:space="preserve">nyone </w:t>
      </w:r>
      <w:r w:rsidR="35106A33" w:rsidRPr="00B87B7E">
        <w:rPr>
          <w:rFonts w:ascii="Verdana" w:eastAsia="Verdana" w:hAnsi="Verdana" w:cs="Verdana"/>
        </w:rPr>
        <w:t xml:space="preserve">over the age of 18 </w:t>
      </w:r>
      <w:r w:rsidR="6FFDE6C0" w:rsidRPr="00B87B7E">
        <w:rPr>
          <w:rFonts w:ascii="Verdana" w:eastAsia="Verdana" w:hAnsi="Verdana" w:cs="Verdana"/>
        </w:rPr>
        <w:t>at Melbourne Water</w:t>
      </w:r>
      <w:r w:rsidRPr="00B87B7E">
        <w:rPr>
          <w:rFonts w:ascii="Verdana" w:eastAsia="Verdana" w:hAnsi="Verdana" w:cs="Verdana"/>
        </w:rPr>
        <w:t xml:space="preserve"> who ha</w:t>
      </w:r>
      <w:r w:rsidR="37178C4E" w:rsidRPr="00B87B7E">
        <w:rPr>
          <w:rFonts w:ascii="Verdana" w:eastAsia="Verdana" w:hAnsi="Verdana" w:cs="Verdana"/>
        </w:rPr>
        <w:t>s</w:t>
      </w:r>
      <w:r w:rsidRPr="00B87B7E">
        <w:rPr>
          <w:rFonts w:ascii="Verdana" w:eastAsia="Verdana" w:hAnsi="Verdana" w:cs="Verdana"/>
        </w:rPr>
        <w:t xml:space="preserve"> a reasonable belief that an adult has committed a sexual offence against a child under 16 have an obligation to report that information to the police. </w:t>
      </w:r>
    </w:p>
    <w:p w14:paraId="07CFCBD8" w14:textId="1892653B" w:rsidR="5EE04D6F" w:rsidRDefault="5EE04D6F" w:rsidP="5EE2713A">
      <w:pPr>
        <w:pStyle w:val="DHHSbullet1"/>
        <w:numPr>
          <w:ilvl w:val="0"/>
          <w:numId w:val="0"/>
        </w:numPr>
        <w:ind w:left="284"/>
        <w:jc w:val="both"/>
        <w:rPr>
          <w:rFonts w:ascii="Verdana" w:eastAsia="Times New Roman" w:hAnsi="Verdana" w:cs="Arial"/>
        </w:rPr>
      </w:pPr>
    </w:p>
    <w:p w14:paraId="57E273DB" w14:textId="0DD74C44" w:rsidR="008C3544" w:rsidRPr="0061544E" w:rsidRDefault="008C3544" w:rsidP="00D77947">
      <w:pPr>
        <w:pStyle w:val="DHHSbullet1"/>
        <w:jc w:val="both"/>
        <w:rPr>
          <w:rFonts w:ascii="Verdana" w:eastAsia="Times New Roman" w:hAnsi="Verdana" w:cs="Arial"/>
        </w:rPr>
      </w:pPr>
      <w:r w:rsidRPr="0061544E">
        <w:rPr>
          <w:rFonts w:ascii="Verdana" w:eastAsia="Times New Roman" w:hAnsi="Verdana" w:cs="Arial"/>
          <w:b/>
          <w:bCs/>
        </w:rPr>
        <w:t>Failure to protect:</w:t>
      </w:r>
      <w:r w:rsidRPr="0061544E">
        <w:rPr>
          <w:rFonts w:ascii="Verdana" w:eastAsia="Times New Roman" w:hAnsi="Verdana" w:cs="Arial"/>
        </w:rPr>
        <w:t xml:space="preserve"> </w:t>
      </w:r>
      <w:r w:rsidR="0BA05AFE" w:rsidRPr="0061544E">
        <w:rPr>
          <w:rFonts w:ascii="Verdana" w:eastAsia="Times New Roman" w:hAnsi="Verdana" w:cs="Arial"/>
        </w:rPr>
        <w:t xml:space="preserve">In accordance with section 49O of the Act, </w:t>
      </w:r>
      <w:r w:rsidR="152852BB" w:rsidRPr="0061544E">
        <w:rPr>
          <w:rFonts w:ascii="Verdana" w:eastAsia="Times New Roman" w:hAnsi="Verdana" w:cs="Arial"/>
        </w:rPr>
        <w:t xml:space="preserve">anyone at </w:t>
      </w:r>
      <w:r w:rsidR="7E9F04EC" w:rsidRPr="0061544E">
        <w:rPr>
          <w:rFonts w:ascii="Verdana" w:eastAsia="Times New Roman" w:hAnsi="Verdana" w:cs="Arial"/>
        </w:rPr>
        <w:t xml:space="preserve">Melbourne Water </w:t>
      </w:r>
      <w:r w:rsidRPr="0061544E">
        <w:rPr>
          <w:rFonts w:ascii="Verdana" w:eastAsia="Times New Roman" w:hAnsi="Verdana" w:cs="Arial"/>
        </w:rPr>
        <w:t xml:space="preserve">will commit an offence if they know of a substantial risk of child </w:t>
      </w:r>
      <w:r w:rsidRPr="0061544E" w:rsidDel="00771C95">
        <w:rPr>
          <w:rFonts w:ascii="Verdana" w:eastAsia="Times New Roman" w:hAnsi="Verdana" w:cs="Arial"/>
        </w:rPr>
        <w:t xml:space="preserve">sexual </w:t>
      </w:r>
      <w:r w:rsidRPr="0061544E">
        <w:rPr>
          <w:rFonts w:ascii="Verdana" w:eastAsia="Times New Roman" w:hAnsi="Verdana" w:cs="Arial"/>
        </w:rPr>
        <w:t>abuse and have the power or responsibility to reduce or remove the risk, but negligently fail to do so.</w:t>
      </w:r>
    </w:p>
    <w:p w14:paraId="22C1A21C" w14:textId="77777777" w:rsidR="003918A5" w:rsidRPr="0061544E" w:rsidRDefault="003918A5" w:rsidP="00E67575"/>
    <w:p w14:paraId="7474F6CF" w14:textId="77777777" w:rsidR="008675E5" w:rsidRPr="0061544E" w:rsidRDefault="008675E5" w:rsidP="008675E5">
      <w:pPr>
        <w:pStyle w:val="Heading1"/>
        <w:rPr>
          <w:rFonts w:eastAsia="Times New Roman"/>
          <w:lang w:val="en-US"/>
        </w:rPr>
      </w:pPr>
      <w:r w:rsidRPr="0061544E">
        <w:rPr>
          <w:rFonts w:eastAsia="Times New Roman"/>
          <w:lang w:val="en-US"/>
        </w:rPr>
        <w:t xml:space="preserve">Stakeholder Consultation </w:t>
      </w:r>
    </w:p>
    <w:p w14:paraId="462D67E6" w14:textId="1E40D8AF" w:rsidR="008675E5" w:rsidRPr="0061544E" w:rsidRDefault="008675E5" w:rsidP="008675E5">
      <w:pPr>
        <w:rPr>
          <w:lang w:val="en-US"/>
        </w:rPr>
      </w:pPr>
      <w:r w:rsidRPr="0061544E">
        <w:rPr>
          <w:lang w:val="en-US"/>
        </w:rPr>
        <w:t xml:space="preserve">People and </w:t>
      </w:r>
      <w:r w:rsidR="60FB55E7" w:rsidRPr="0061544E">
        <w:rPr>
          <w:lang w:val="en-US"/>
        </w:rPr>
        <w:t>Transformation</w:t>
      </w:r>
    </w:p>
    <w:p w14:paraId="7737550D" w14:textId="32E08DB1" w:rsidR="008675E5" w:rsidRPr="0061544E" w:rsidRDefault="008675E5" w:rsidP="00E6500A">
      <w:pPr>
        <w:rPr>
          <w:lang w:val="en-US"/>
        </w:rPr>
      </w:pPr>
      <w:r w:rsidRPr="0061544E">
        <w:rPr>
          <w:lang w:val="en-US"/>
        </w:rPr>
        <w:t>Customer</w:t>
      </w:r>
      <w:r w:rsidR="1F61BA92" w:rsidRPr="0061544E">
        <w:rPr>
          <w:lang w:val="en-US"/>
        </w:rPr>
        <w:t xml:space="preserve">, </w:t>
      </w:r>
      <w:r w:rsidR="00E6500A" w:rsidRPr="0061544E">
        <w:rPr>
          <w:lang w:val="en-US"/>
        </w:rPr>
        <w:t>Community &amp; External Affairs</w:t>
      </w:r>
      <w:r w:rsidRPr="0061544E">
        <w:rPr>
          <w:lang w:val="en-US"/>
        </w:rPr>
        <w:t xml:space="preserve"> </w:t>
      </w:r>
    </w:p>
    <w:p w14:paraId="20C6DAAC" w14:textId="6BA88AE7" w:rsidR="008675E5" w:rsidRPr="0061544E" w:rsidRDefault="008675E5" w:rsidP="008675E5">
      <w:pPr>
        <w:rPr>
          <w:lang w:val="en-US"/>
        </w:rPr>
      </w:pPr>
      <w:r w:rsidRPr="0061544E">
        <w:rPr>
          <w:lang w:val="en-US"/>
        </w:rPr>
        <w:t xml:space="preserve">Legal </w:t>
      </w:r>
    </w:p>
    <w:p w14:paraId="1D3926AB" w14:textId="77777777" w:rsidR="00726D39" w:rsidRPr="0061544E" w:rsidRDefault="00726D39" w:rsidP="00726D39"/>
    <w:p w14:paraId="1AB4D7C1" w14:textId="77777777" w:rsidR="0061544E" w:rsidRDefault="0061544E">
      <w:pPr>
        <w:spacing w:before="0" w:after="200" w:line="276" w:lineRule="auto"/>
        <w:rPr>
          <w:rFonts w:eastAsia="Times New Roman" w:cstheme="majorBidi"/>
          <w:bCs/>
          <w:color w:val="00428B"/>
          <w:sz w:val="26"/>
          <w:szCs w:val="28"/>
          <w:lang w:val="en-US"/>
        </w:rPr>
      </w:pPr>
      <w:r>
        <w:rPr>
          <w:rFonts w:eastAsia="Times New Roman"/>
          <w:lang w:val="en-US"/>
        </w:rPr>
        <w:br w:type="page"/>
      </w:r>
    </w:p>
    <w:p w14:paraId="5004C65C" w14:textId="5734ABEF" w:rsidR="00726D39" w:rsidRPr="0061544E" w:rsidRDefault="0070602C" w:rsidP="009D2B09">
      <w:pPr>
        <w:pStyle w:val="Heading1"/>
        <w:rPr>
          <w:rFonts w:eastAsia="Times New Roman"/>
          <w:sz w:val="16"/>
          <w:szCs w:val="16"/>
          <w:lang w:val="en-US"/>
        </w:rPr>
      </w:pPr>
      <w:r w:rsidRPr="0061544E">
        <w:rPr>
          <w:rFonts w:eastAsia="Times New Roman"/>
          <w:lang w:val="en-US"/>
        </w:rPr>
        <w:lastRenderedPageBreak/>
        <w:t>References</w:t>
      </w:r>
      <w:r w:rsidR="003918A5" w:rsidRPr="0061544E">
        <w:rPr>
          <w:rFonts w:eastAsia="Times New Roman"/>
          <w:lang w:val="en-US"/>
        </w:rPr>
        <w:t xml:space="preserve"> </w:t>
      </w:r>
    </w:p>
    <w:tbl>
      <w:tblPr>
        <w:tblStyle w:val="MelbourneWaterTableStyle"/>
        <w:tblW w:w="9628" w:type="dxa"/>
        <w:tblLook w:val="04A0" w:firstRow="1" w:lastRow="0" w:firstColumn="1" w:lastColumn="0" w:noHBand="0" w:noVBand="1"/>
      </w:tblPr>
      <w:tblGrid>
        <w:gridCol w:w="3823"/>
        <w:gridCol w:w="5805"/>
      </w:tblGrid>
      <w:tr w:rsidR="008675E5" w:rsidRPr="0061544E" w14:paraId="64BA1EDA" w14:textId="77777777" w:rsidTr="00867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7580AEAD" w14:textId="3BE5A453" w:rsidR="008675E5" w:rsidRPr="0061544E" w:rsidRDefault="008675E5" w:rsidP="00911305">
            <w:pPr>
              <w:rPr>
                <w:sz w:val="24"/>
                <w:szCs w:val="24"/>
              </w:rPr>
            </w:pPr>
            <w:r w:rsidRPr="0061544E">
              <w:rPr>
                <w:sz w:val="24"/>
                <w:szCs w:val="24"/>
              </w:rPr>
              <w:t xml:space="preserve">Standards and </w:t>
            </w:r>
            <w:r w:rsidR="00E6500A" w:rsidRPr="0061544E">
              <w:rPr>
                <w:sz w:val="24"/>
                <w:szCs w:val="24"/>
              </w:rPr>
              <w:t>r</w:t>
            </w:r>
            <w:r w:rsidRPr="0061544E">
              <w:rPr>
                <w:sz w:val="24"/>
                <w:szCs w:val="24"/>
              </w:rPr>
              <w:t>elated documents</w:t>
            </w:r>
          </w:p>
        </w:tc>
      </w:tr>
      <w:tr w:rsidR="008675E5" w:rsidRPr="0061544E" w14:paraId="2412602D" w14:textId="77777777" w:rsidTr="007C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61D4F47" w14:textId="09B3A6E1" w:rsidR="008675E5" w:rsidRPr="0061544E" w:rsidRDefault="008675E5" w:rsidP="00911305">
            <w:pPr>
              <w:rPr>
                <w:b/>
              </w:rPr>
            </w:pPr>
            <w:r w:rsidRPr="0061544E">
              <w:rPr>
                <w:b/>
              </w:rPr>
              <w:t>Child Safe Procedure</w:t>
            </w:r>
          </w:p>
        </w:tc>
        <w:tc>
          <w:tcPr>
            <w:tcW w:w="5805" w:type="dxa"/>
          </w:tcPr>
          <w:p w14:paraId="3D774803" w14:textId="18E07C2D" w:rsidR="008675E5" w:rsidRPr="0061544E" w:rsidRDefault="007C6F78" w:rsidP="00911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" w:history="1">
              <w:r w:rsidRPr="0061544E">
                <w:rPr>
                  <w:rStyle w:val="Hyperlink"/>
                </w:rPr>
                <w:t>https://</w:t>
              </w:r>
            </w:hyperlink>
            <w:hyperlink r:id="rId14" w:history="1">
              <w:r w:rsidRPr="0061544E">
                <w:rPr>
                  <w:rStyle w:val="Hyperlink"/>
                </w:rPr>
                <w:t>inflo/inflo/cs.exe/properties/39972053</w:t>
              </w:r>
            </w:hyperlink>
          </w:p>
        </w:tc>
      </w:tr>
      <w:tr w:rsidR="008675E5" w:rsidRPr="0061544E" w14:paraId="784FFB9B" w14:textId="77777777" w:rsidTr="007C6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404FFD2" w14:textId="03E32EF9" w:rsidR="008675E5" w:rsidRPr="0061544E" w:rsidRDefault="008675E5" w:rsidP="00911305">
            <w:pPr>
              <w:rPr>
                <w:b/>
              </w:rPr>
            </w:pPr>
            <w:r w:rsidRPr="0061544E">
              <w:rPr>
                <w:b/>
              </w:rPr>
              <w:t>Child Safe Incident Report</w:t>
            </w:r>
            <w:r w:rsidR="24AF3DDA" w:rsidRPr="0061544E">
              <w:rPr>
                <w:b/>
              </w:rPr>
              <w:t xml:space="preserve"> Form</w:t>
            </w:r>
          </w:p>
        </w:tc>
        <w:tc>
          <w:tcPr>
            <w:tcW w:w="5805" w:type="dxa"/>
          </w:tcPr>
          <w:p w14:paraId="5ED6FA5F" w14:textId="07A2FCAB" w:rsidR="008675E5" w:rsidRPr="0061544E" w:rsidRDefault="007C6F78" w:rsidP="009113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 w:rsidRPr="0061544E">
                <w:rPr>
                  <w:rStyle w:val="Hyperlink"/>
                </w:rPr>
                <w:t>https://</w:t>
              </w:r>
            </w:hyperlink>
            <w:hyperlink r:id="rId16" w:history="1">
              <w:r w:rsidRPr="0061544E">
                <w:rPr>
                  <w:rStyle w:val="Hyperlink"/>
                </w:rPr>
                <w:t>inflo/inflo/cs.exe/properties/39971581</w:t>
              </w:r>
            </w:hyperlink>
          </w:p>
        </w:tc>
      </w:tr>
      <w:tr w:rsidR="004D0826" w:rsidRPr="0061544E" w14:paraId="6E7DF163" w14:textId="77777777" w:rsidTr="007C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33E82B6" w14:textId="341DE0E2" w:rsidR="004D0826" w:rsidRPr="0061544E" w:rsidRDefault="009B50B2" w:rsidP="00911305">
            <w:pPr>
              <w:rPr>
                <w:b/>
              </w:rPr>
            </w:pPr>
            <w:r w:rsidRPr="0061544E">
              <w:rPr>
                <w:b/>
              </w:rPr>
              <w:t>Social Services Regulator</w:t>
            </w:r>
          </w:p>
        </w:tc>
        <w:tc>
          <w:tcPr>
            <w:tcW w:w="5805" w:type="dxa"/>
          </w:tcPr>
          <w:p w14:paraId="20296114" w14:textId="79490282" w:rsidR="009B50B2" w:rsidRPr="0061544E" w:rsidRDefault="009B50B2" w:rsidP="00911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Pr="0061544E">
                <w:rPr>
                  <w:rStyle w:val="Hyperlink"/>
                </w:rPr>
                <w:t>Changes to the regulation of Child Safe Standards | vic.gov.au</w:t>
              </w:r>
            </w:hyperlink>
          </w:p>
        </w:tc>
      </w:tr>
      <w:tr w:rsidR="00955343" w:rsidRPr="0061544E" w14:paraId="2C183ED9" w14:textId="77777777" w:rsidTr="007C6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0A25AD9" w14:textId="17F3A3DE" w:rsidR="004D0826" w:rsidRPr="0061544E" w:rsidRDefault="00611817" w:rsidP="00911305">
            <w:pPr>
              <w:rPr>
                <w:b/>
              </w:rPr>
            </w:pPr>
            <w:r w:rsidRPr="0061544E">
              <w:rPr>
                <w:b/>
              </w:rPr>
              <w:t>Commission for Children and Young People</w:t>
            </w:r>
          </w:p>
        </w:tc>
        <w:tc>
          <w:tcPr>
            <w:tcW w:w="5805" w:type="dxa"/>
          </w:tcPr>
          <w:p w14:paraId="1F8428A7" w14:textId="089B40DD" w:rsidR="004D0826" w:rsidRPr="0061544E" w:rsidRDefault="007F679C" w:rsidP="00C611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8" w:history="1">
              <w:r w:rsidRPr="0061544E">
                <w:rPr>
                  <w:rStyle w:val="Hyperlink"/>
                </w:rPr>
                <w:t>CCYP | Child Safe Standards</w:t>
              </w:r>
            </w:hyperlink>
          </w:p>
        </w:tc>
      </w:tr>
      <w:tr w:rsidR="00955343" w:rsidRPr="0061544E" w14:paraId="1086AEDE" w14:textId="77777777" w:rsidTr="007C6F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37DB0B" w14:textId="4AD70A6B" w:rsidR="00955343" w:rsidRPr="0061544E" w:rsidRDefault="00955343" w:rsidP="00911305">
            <w:pPr>
              <w:rPr>
                <w:b/>
              </w:rPr>
            </w:pPr>
            <w:r w:rsidRPr="0061544E">
              <w:rPr>
                <w:b/>
              </w:rPr>
              <w:t>Australian Human Rights Commission</w:t>
            </w:r>
          </w:p>
        </w:tc>
        <w:tc>
          <w:tcPr>
            <w:tcW w:w="5805" w:type="dxa"/>
          </w:tcPr>
          <w:p w14:paraId="36DB277D" w14:textId="682090A0" w:rsidR="00955343" w:rsidRPr="0061544E" w:rsidRDefault="00060386" w:rsidP="00C611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Pr="0061544E">
                <w:rPr>
                  <w:rStyle w:val="Hyperlink"/>
                </w:rPr>
                <w:t>Child Safe Human Rights</w:t>
              </w:r>
            </w:hyperlink>
          </w:p>
        </w:tc>
      </w:tr>
      <w:tr w:rsidR="000344A3" w:rsidRPr="0061544E" w14:paraId="56621AC7" w14:textId="77777777" w:rsidTr="007C6F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966F4E6" w14:textId="5B3F280E" w:rsidR="000344A3" w:rsidRPr="0061544E" w:rsidRDefault="000344A3" w:rsidP="00911305">
            <w:pPr>
              <w:rPr>
                <w:b/>
              </w:rPr>
            </w:pPr>
            <w:r w:rsidRPr="0061544E">
              <w:rPr>
                <w:b/>
              </w:rPr>
              <w:t>Reportable Conduct Scheme</w:t>
            </w:r>
          </w:p>
        </w:tc>
        <w:tc>
          <w:tcPr>
            <w:tcW w:w="5805" w:type="dxa"/>
          </w:tcPr>
          <w:p w14:paraId="2DCE1756" w14:textId="670AA2DD" w:rsidR="000344A3" w:rsidRPr="0061544E" w:rsidRDefault="008E033E" w:rsidP="00C611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20" w:history="1">
              <w:r w:rsidRPr="0061544E">
                <w:rPr>
                  <w:rStyle w:val="Hyperlink"/>
                  <w:rFonts w:eastAsia="Times New Roman" w:cs="Arial"/>
                </w:rPr>
                <w:t>Reportable Conduct Scheme</w:t>
              </w:r>
            </w:hyperlink>
          </w:p>
        </w:tc>
      </w:tr>
    </w:tbl>
    <w:p w14:paraId="22C1A230" w14:textId="77777777" w:rsidR="003918A5" w:rsidRPr="0061544E" w:rsidRDefault="003918A5" w:rsidP="004D0826">
      <w:pPr>
        <w:jc w:val="both"/>
        <w:outlineLvl w:val="0"/>
        <w:rPr>
          <w:rFonts w:eastAsia="Times New Roman" w:cs="Arial"/>
          <w:szCs w:val="20"/>
        </w:rPr>
      </w:pPr>
    </w:p>
    <w:p w14:paraId="22C1A231" w14:textId="77777777" w:rsidR="003918A5" w:rsidRPr="0061544E" w:rsidRDefault="00B71DFC" w:rsidP="00E67575">
      <w:pPr>
        <w:pStyle w:val="Heading1"/>
        <w:rPr>
          <w:rFonts w:eastAsia="Times New Roman"/>
          <w:lang w:val="en-US"/>
        </w:rPr>
      </w:pPr>
      <w:r w:rsidRPr="0061544E">
        <w:rPr>
          <w:rFonts w:eastAsia="Times New Roman"/>
          <w:lang w:val="en-US"/>
        </w:rPr>
        <w:t>Accountability</w:t>
      </w:r>
    </w:p>
    <w:tbl>
      <w:tblPr>
        <w:tblStyle w:val="MelbourneWaterTableStyle1"/>
        <w:tblW w:w="0" w:type="auto"/>
        <w:tblLook w:val="04A0" w:firstRow="1" w:lastRow="0" w:firstColumn="1" w:lastColumn="0" w:noHBand="0" w:noVBand="1"/>
      </w:tblPr>
      <w:tblGrid>
        <w:gridCol w:w="1970"/>
        <w:gridCol w:w="7658"/>
      </w:tblGrid>
      <w:tr w:rsidR="004D0826" w:rsidRPr="0061544E" w14:paraId="43A25FEB" w14:textId="77777777" w:rsidTr="00150D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23C92A16" w14:textId="1128710B" w:rsidR="004D0826" w:rsidRPr="0061544E" w:rsidRDefault="004D0826" w:rsidP="00911305">
            <w:pPr>
              <w:rPr>
                <w:sz w:val="24"/>
                <w:szCs w:val="24"/>
              </w:rPr>
            </w:pPr>
            <w:r w:rsidRPr="0061544E">
              <w:rPr>
                <w:sz w:val="24"/>
                <w:szCs w:val="24"/>
              </w:rPr>
              <w:t>Role</w:t>
            </w:r>
          </w:p>
        </w:tc>
        <w:tc>
          <w:tcPr>
            <w:tcW w:w="7658" w:type="dxa"/>
          </w:tcPr>
          <w:p w14:paraId="77604776" w14:textId="0837BD35" w:rsidR="004D0826" w:rsidRPr="0061544E" w:rsidRDefault="004D0826" w:rsidP="009113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1544E">
              <w:rPr>
                <w:sz w:val="24"/>
                <w:szCs w:val="24"/>
              </w:rPr>
              <w:t>Responsibilities</w:t>
            </w:r>
          </w:p>
        </w:tc>
      </w:tr>
      <w:tr w:rsidR="008675E5" w:rsidRPr="0061544E" w14:paraId="2E52A00B" w14:textId="77777777" w:rsidTr="0015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404A098" w14:textId="0D4A64B9" w:rsidR="008675E5" w:rsidRPr="0061544E" w:rsidRDefault="007F679C" w:rsidP="008675E5">
            <w:r w:rsidRPr="0061544E">
              <w:t>Manager Water Literacy</w:t>
            </w:r>
          </w:p>
        </w:tc>
        <w:tc>
          <w:tcPr>
            <w:tcW w:w="7658" w:type="dxa"/>
          </w:tcPr>
          <w:p w14:paraId="3AE53A05" w14:textId="77777777" w:rsidR="00371329" w:rsidRPr="0061544E" w:rsidRDefault="00371329" w:rsidP="00911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44E">
              <w:t xml:space="preserve">Review and approval of child safe documents </w:t>
            </w:r>
          </w:p>
          <w:p w14:paraId="63C3A597" w14:textId="77777777" w:rsidR="00CB6EB5" w:rsidRPr="0061544E" w:rsidRDefault="00CB6EB5" w:rsidP="007C6F78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44E">
              <w:t>Handling of child safe incident reports</w:t>
            </w:r>
          </w:p>
          <w:p w14:paraId="4091A423" w14:textId="61DF7805" w:rsidR="00955343" w:rsidRPr="0061544E" w:rsidDel="008675E5" w:rsidRDefault="00955343" w:rsidP="009113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75E5" w:rsidRPr="0061544E" w14:paraId="6B75FD88" w14:textId="77777777" w:rsidTr="00150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58DD9A1" w14:textId="5A4B5BF6" w:rsidR="008675E5" w:rsidRPr="0061544E" w:rsidDel="008675E5" w:rsidRDefault="00CB6EB5" w:rsidP="00D22B38">
            <w:r w:rsidRPr="0061544E">
              <w:t xml:space="preserve">Program Lead, </w:t>
            </w:r>
            <w:r w:rsidR="00D22B38" w:rsidRPr="0061544E">
              <w:t xml:space="preserve">Water Literacy </w:t>
            </w:r>
          </w:p>
        </w:tc>
        <w:tc>
          <w:tcPr>
            <w:tcW w:w="7658" w:type="dxa"/>
          </w:tcPr>
          <w:p w14:paraId="07BB0A1A" w14:textId="58C829EC" w:rsidR="0030479C" w:rsidRPr="0061544E" w:rsidRDefault="00371329" w:rsidP="005C2C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Annual policy and procedure review</w:t>
            </w:r>
            <w:r w:rsidRPr="0061544E" w:rsidDel="00371329">
              <w:t xml:space="preserve"> </w:t>
            </w:r>
            <w:r w:rsidR="0030479C" w:rsidRPr="0061544E">
              <w:t>Handling of child safe incident reports</w:t>
            </w:r>
          </w:p>
          <w:p w14:paraId="2DE2A8E4" w14:textId="27B06152" w:rsidR="008675E5" w:rsidRPr="0061544E" w:rsidDel="008675E5" w:rsidRDefault="00B72A03" w:rsidP="00D22B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Support the team with o</w:t>
            </w:r>
            <w:r w:rsidR="0030479C" w:rsidRPr="0061544E">
              <w:t>n-boarding and training</w:t>
            </w:r>
            <w:r w:rsidR="004F1683" w:rsidRPr="0061544E">
              <w:t xml:space="preserve"> </w:t>
            </w:r>
            <w:r w:rsidRPr="0061544E">
              <w:t xml:space="preserve">of </w:t>
            </w:r>
            <w:r w:rsidR="005C2C24" w:rsidRPr="0061544E">
              <w:t xml:space="preserve">child safety </w:t>
            </w:r>
            <w:r w:rsidR="0030479C" w:rsidRPr="0061544E">
              <w:t>&amp; wellbeing</w:t>
            </w:r>
            <w:r w:rsidR="004F1683" w:rsidRPr="0061544E">
              <w:t>.</w:t>
            </w:r>
          </w:p>
        </w:tc>
      </w:tr>
      <w:tr w:rsidR="008675E5" w:rsidRPr="0061544E" w14:paraId="1C6CB911" w14:textId="77777777" w:rsidTr="0015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1F6C3BD1" w14:textId="1E24D2C8" w:rsidR="008675E5" w:rsidRPr="0061544E" w:rsidRDefault="008675E5" w:rsidP="00911305">
            <w:r w:rsidRPr="0061544E">
              <w:t xml:space="preserve">People </w:t>
            </w:r>
            <w:r w:rsidR="2917CDD4" w:rsidRPr="0061544E">
              <w:t>and</w:t>
            </w:r>
            <w:r w:rsidRPr="0061544E">
              <w:t xml:space="preserve"> </w:t>
            </w:r>
            <w:r w:rsidR="27C80955" w:rsidRPr="0061544E">
              <w:t>Transformation</w:t>
            </w:r>
            <w:r w:rsidRPr="0061544E">
              <w:t xml:space="preserve"> </w:t>
            </w:r>
          </w:p>
        </w:tc>
        <w:tc>
          <w:tcPr>
            <w:tcW w:w="7658" w:type="dxa"/>
          </w:tcPr>
          <w:p w14:paraId="163F7B5F" w14:textId="6382C079" w:rsidR="00CB6EB5" w:rsidRPr="0061544E" w:rsidDel="008675E5" w:rsidRDefault="00CB6EB5" w:rsidP="007C6F78">
            <w:pPr>
              <w:pStyle w:val="List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44E">
              <w:t>Recruitment processes include relevant e</w:t>
            </w:r>
            <w:r w:rsidR="008675E5" w:rsidRPr="0061544E">
              <w:t>mployee checks</w:t>
            </w:r>
            <w:r w:rsidRPr="0061544E">
              <w:t xml:space="preserve">, including Working With Children Checks. </w:t>
            </w:r>
          </w:p>
        </w:tc>
      </w:tr>
      <w:tr w:rsidR="008675E5" w:rsidRPr="0061544E" w14:paraId="4FB50146" w14:textId="77777777" w:rsidTr="00150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015AB10" w14:textId="7904581F" w:rsidR="008675E5" w:rsidRPr="0061544E" w:rsidRDefault="008675E5" w:rsidP="00911305">
            <w:r w:rsidRPr="0061544E">
              <w:t>Employees</w:t>
            </w:r>
          </w:p>
        </w:tc>
        <w:tc>
          <w:tcPr>
            <w:tcW w:w="7658" w:type="dxa"/>
          </w:tcPr>
          <w:p w14:paraId="21873A42" w14:textId="1558C35B" w:rsidR="008675E5" w:rsidRPr="0061544E" w:rsidRDefault="008675E5" w:rsidP="008675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Working with children or young people:</w:t>
            </w:r>
          </w:p>
          <w:p w14:paraId="44F59E37" w14:textId="3F03468A" w:rsidR="6C7FDD6E" w:rsidRPr="0061544E" w:rsidRDefault="6C7FDD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2A6D2DD6" w14:textId="5939B107" w:rsidR="008675E5" w:rsidRPr="0061544E" w:rsidRDefault="008675E5" w:rsidP="005C2C24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•</w:t>
            </w:r>
            <w:r w:rsidRPr="0061544E">
              <w:tab/>
              <w:t>Meeting the requirements of their position accountabilities</w:t>
            </w:r>
            <w:r w:rsidR="0CF809F2" w:rsidRPr="0061544E">
              <w:t>.</w:t>
            </w:r>
          </w:p>
          <w:p w14:paraId="2BB2B386" w14:textId="4B5CB31B" w:rsidR="6C7FDD6E" w:rsidRPr="0061544E" w:rsidRDefault="6C7FDD6E" w:rsidP="00D77947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39842B68" w14:textId="6351A7C5" w:rsidR="008675E5" w:rsidRPr="0061544E" w:rsidRDefault="008675E5" w:rsidP="005C2C24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•</w:t>
            </w:r>
            <w:r w:rsidRPr="0061544E">
              <w:tab/>
              <w:t>Observing requirements of the Code of Conduct</w:t>
            </w:r>
            <w:r w:rsidR="5D56CB09" w:rsidRPr="0061544E">
              <w:t>.</w:t>
            </w:r>
          </w:p>
          <w:p w14:paraId="77AA70E0" w14:textId="7970615C" w:rsidR="6C7FDD6E" w:rsidRPr="0061544E" w:rsidRDefault="6C7FDD6E" w:rsidP="00D77947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E820542" w14:textId="63CBC00C" w:rsidR="008675E5" w:rsidRPr="0061544E" w:rsidRDefault="008675E5" w:rsidP="005C2C24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•</w:t>
            </w:r>
            <w:r w:rsidRPr="0061544E">
              <w:tab/>
              <w:t>Complying with the requirements of this procedure</w:t>
            </w:r>
            <w:r w:rsidR="2CAD86B0" w:rsidRPr="0061544E">
              <w:t>.</w:t>
            </w:r>
          </w:p>
          <w:p w14:paraId="04938339" w14:textId="39637947" w:rsidR="6C7FDD6E" w:rsidRPr="0061544E" w:rsidRDefault="6C7FDD6E" w:rsidP="6C7FDD6E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937C646" w14:textId="74CC32DD" w:rsidR="008675E5" w:rsidRPr="0061544E" w:rsidRDefault="008675E5" w:rsidP="005C2C24">
            <w:pPr>
              <w:pStyle w:val="ListBullet"/>
              <w:numPr>
                <w:ilvl w:val="0"/>
                <w:numId w:val="0"/>
              </w:num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•</w:t>
            </w:r>
            <w:r w:rsidRPr="0061544E">
              <w:tab/>
              <w:t>Attending training and awareness as required from time to time</w:t>
            </w:r>
            <w:r w:rsidR="2C995350" w:rsidRPr="0061544E">
              <w:t>.</w:t>
            </w:r>
          </w:p>
          <w:p w14:paraId="5A502555" w14:textId="4740DE47" w:rsidR="00CB6EB5" w:rsidRPr="0061544E" w:rsidDel="008675E5" w:rsidRDefault="00CB6EB5" w:rsidP="007C6F78">
            <w:pPr>
              <w:pStyle w:val="ListBullet"/>
              <w:numPr>
                <w:ilvl w:val="0"/>
                <w:numId w:val="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675E5" w:rsidRPr="0061544E" w14:paraId="48548379" w14:textId="77777777" w:rsidTr="0015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36980C5" w14:textId="62FA99AC" w:rsidR="008675E5" w:rsidRPr="0061544E" w:rsidRDefault="008675E5" w:rsidP="00911305">
            <w:r w:rsidRPr="0061544E">
              <w:t>Volunteers</w:t>
            </w:r>
          </w:p>
        </w:tc>
        <w:tc>
          <w:tcPr>
            <w:tcW w:w="7658" w:type="dxa"/>
          </w:tcPr>
          <w:p w14:paraId="371C67B5" w14:textId="77777777" w:rsidR="008675E5" w:rsidRPr="0061544E" w:rsidRDefault="008675E5" w:rsidP="00867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44E">
              <w:t>Working with children or young people:</w:t>
            </w:r>
          </w:p>
          <w:p w14:paraId="46873F48" w14:textId="0F2E7B5C" w:rsidR="6C7FDD6E" w:rsidRPr="0061544E" w:rsidRDefault="6C7FD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7DF609" w14:textId="103CCFE1" w:rsidR="008675E5" w:rsidRPr="0061544E" w:rsidDel="008675E5" w:rsidRDefault="008675E5" w:rsidP="00D77947">
            <w:pPr>
              <w:pStyle w:val="ListBullet"/>
              <w:tabs>
                <w:tab w:val="clear" w:pos="360"/>
                <w:tab w:val="num" w:pos="610"/>
              </w:tabs>
              <w:ind w:hanging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44E">
              <w:t>Complying with the requirements of this procedure</w:t>
            </w:r>
            <w:r w:rsidR="25EEFE83" w:rsidRPr="0061544E">
              <w:t>.</w:t>
            </w:r>
          </w:p>
        </w:tc>
      </w:tr>
      <w:tr w:rsidR="008675E5" w:rsidRPr="0061544E" w14:paraId="14964F34" w14:textId="77777777" w:rsidTr="00150D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046E55F1" w14:textId="0ADBD844" w:rsidR="008675E5" w:rsidRPr="0061544E" w:rsidRDefault="008675E5" w:rsidP="00911305">
            <w:r w:rsidRPr="0061544E">
              <w:t>Contractors</w:t>
            </w:r>
          </w:p>
        </w:tc>
        <w:tc>
          <w:tcPr>
            <w:tcW w:w="7658" w:type="dxa"/>
          </w:tcPr>
          <w:p w14:paraId="21328155" w14:textId="77777777" w:rsidR="008675E5" w:rsidRPr="0061544E" w:rsidRDefault="008675E5" w:rsidP="008675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Working with children or young people:</w:t>
            </w:r>
          </w:p>
          <w:p w14:paraId="1B95FA85" w14:textId="420E646E" w:rsidR="6C7FDD6E" w:rsidRPr="0061544E" w:rsidRDefault="6C7FDD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17E3ADFC" w14:textId="0E2B5B23" w:rsidR="008675E5" w:rsidRPr="0061544E" w:rsidDel="008675E5" w:rsidRDefault="008675E5" w:rsidP="00911305">
            <w:pPr>
              <w:ind w:left="751" w:hanging="42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•</w:t>
            </w:r>
            <w:r w:rsidRPr="0061544E">
              <w:tab/>
              <w:t>Complying with the requirements of this procedure</w:t>
            </w:r>
            <w:r w:rsidR="6C37148E" w:rsidRPr="0061544E">
              <w:t>.</w:t>
            </w:r>
          </w:p>
        </w:tc>
      </w:tr>
    </w:tbl>
    <w:p w14:paraId="0B431624" w14:textId="77777777" w:rsidR="008675E5" w:rsidRPr="0061544E" w:rsidRDefault="008675E5" w:rsidP="001854C2">
      <w:pPr>
        <w:pStyle w:val="Heading1"/>
      </w:pPr>
    </w:p>
    <w:p w14:paraId="766AF7CD" w14:textId="77777777" w:rsidR="008675E5" w:rsidRPr="0061544E" w:rsidRDefault="008675E5" w:rsidP="001854C2">
      <w:pPr>
        <w:pStyle w:val="Heading1"/>
      </w:pPr>
    </w:p>
    <w:p w14:paraId="511BE15E" w14:textId="6AF28F29" w:rsidR="005D215F" w:rsidRPr="0061544E" w:rsidRDefault="005D215F" w:rsidP="001854C2">
      <w:pPr>
        <w:pStyle w:val="Heading1"/>
      </w:pPr>
      <w:r w:rsidRPr="0061544E">
        <w:t>Document History</w:t>
      </w:r>
    </w:p>
    <w:tbl>
      <w:tblPr>
        <w:tblStyle w:val="MelbourneWaterTableStyle1"/>
        <w:tblW w:w="9628" w:type="dxa"/>
        <w:tblLook w:val="04A0" w:firstRow="1" w:lastRow="0" w:firstColumn="1" w:lastColumn="0" w:noHBand="0" w:noVBand="1"/>
      </w:tblPr>
      <w:tblGrid>
        <w:gridCol w:w="1500"/>
        <w:gridCol w:w="2876"/>
        <w:gridCol w:w="1245"/>
        <w:gridCol w:w="4007"/>
      </w:tblGrid>
      <w:tr w:rsidR="005D215F" w:rsidRPr="0061544E" w14:paraId="01130F34" w14:textId="77777777" w:rsidTr="00D77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14:paraId="35A1AD96" w14:textId="77777777" w:rsidR="005D215F" w:rsidRPr="0061544E" w:rsidRDefault="005D215F" w:rsidP="005D215F">
            <w:pPr>
              <w:rPr>
                <w:sz w:val="24"/>
                <w:szCs w:val="24"/>
              </w:rPr>
            </w:pPr>
            <w:r w:rsidRPr="0061544E">
              <w:rPr>
                <w:sz w:val="24"/>
                <w:szCs w:val="24"/>
              </w:rPr>
              <w:t>Date</w:t>
            </w:r>
          </w:p>
        </w:tc>
        <w:tc>
          <w:tcPr>
            <w:tcW w:w="2876" w:type="dxa"/>
          </w:tcPr>
          <w:p w14:paraId="168D368D" w14:textId="77777777" w:rsidR="005D215F" w:rsidRPr="0061544E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1544E">
              <w:rPr>
                <w:sz w:val="24"/>
                <w:szCs w:val="24"/>
              </w:rPr>
              <w:t>Reviewed/ Actioned By</w:t>
            </w:r>
          </w:p>
        </w:tc>
        <w:tc>
          <w:tcPr>
            <w:tcW w:w="1245" w:type="dxa"/>
          </w:tcPr>
          <w:p w14:paraId="427277A5" w14:textId="77777777" w:rsidR="005D215F" w:rsidRPr="0061544E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1544E">
              <w:rPr>
                <w:sz w:val="24"/>
                <w:szCs w:val="24"/>
              </w:rPr>
              <w:t>Version</w:t>
            </w:r>
          </w:p>
        </w:tc>
        <w:tc>
          <w:tcPr>
            <w:tcW w:w="4007" w:type="dxa"/>
          </w:tcPr>
          <w:p w14:paraId="3C64C62A" w14:textId="77777777" w:rsidR="005D215F" w:rsidRPr="0061544E" w:rsidRDefault="005D215F" w:rsidP="005D21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1544E">
              <w:rPr>
                <w:sz w:val="24"/>
                <w:szCs w:val="24"/>
              </w:rPr>
              <w:t>Action</w:t>
            </w:r>
          </w:p>
        </w:tc>
      </w:tr>
      <w:tr w:rsidR="007F679C" w:rsidRPr="0061544E" w14:paraId="6DDC7251" w14:textId="77777777" w:rsidTr="00D7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14:paraId="360FD696" w14:textId="57BA6C93" w:rsidR="007F679C" w:rsidRPr="0061544E" w:rsidRDefault="007F679C" w:rsidP="0004193B">
            <w:r w:rsidRPr="0061544E">
              <w:t>02/05/2023</w:t>
            </w:r>
          </w:p>
        </w:tc>
        <w:tc>
          <w:tcPr>
            <w:tcW w:w="2876" w:type="dxa"/>
          </w:tcPr>
          <w:p w14:paraId="18A81961" w14:textId="0095D601" w:rsidR="007F679C" w:rsidRPr="0061544E" w:rsidRDefault="007F679C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44E">
              <w:t>Marita Tripp</w:t>
            </w:r>
          </w:p>
        </w:tc>
        <w:tc>
          <w:tcPr>
            <w:tcW w:w="1245" w:type="dxa"/>
          </w:tcPr>
          <w:p w14:paraId="03E24C66" w14:textId="6DDBC474" w:rsidR="007F679C" w:rsidRPr="0061544E" w:rsidRDefault="007F679C" w:rsidP="006F4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44E">
              <w:t>8.0</w:t>
            </w:r>
          </w:p>
        </w:tc>
        <w:tc>
          <w:tcPr>
            <w:tcW w:w="4007" w:type="dxa"/>
          </w:tcPr>
          <w:p w14:paraId="1B999456" w14:textId="129669FB" w:rsidR="007F679C" w:rsidRPr="0061544E" w:rsidRDefault="007F679C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44E">
              <w:t>Annual review undertaken</w:t>
            </w:r>
          </w:p>
        </w:tc>
      </w:tr>
      <w:tr w:rsidR="00D22B38" w:rsidRPr="0061544E" w14:paraId="5654BABC" w14:textId="77777777" w:rsidTr="00D779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14:paraId="6E6127BE" w14:textId="7947DDA5" w:rsidR="00D22B38" w:rsidRPr="0061544E" w:rsidRDefault="00D22B38" w:rsidP="0004193B">
            <w:r w:rsidRPr="0061544E">
              <w:t>04/</w:t>
            </w:r>
            <w:r w:rsidR="00586D51" w:rsidRPr="0061544E">
              <w:t>0</w:t>
            </w:r>
            <w:r w:rsidRPr="0061544E">
              <w:t>4/2024</w:t>
            </w:r>
          </w:p>
        </w:tc>
        <w:tc>
          <w:tcPr>
            <w:tcW w:w="2876" w:type="dxa"/>
          </w:tcPr>
          <w:p w14:paraId="203E86B5" w14:textId="7BE01DBA" w:rsidR="00D22B38" w:rsidRPr="0061544E" w:rsidRDefault="00D22B38" w:rsidP="00F4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Marita Tripp</w:t>
            </w:r>
          </w:p>
        </w:tc>
        <w:tc>
          <w:tcPr>
            <w:tcW w:w="1245" w:type="dxa"/>
          </w:tcPr>
          <w:p w14:paraId="19C289C6" w14:textId="79B68DB8" w:rsidR="00D22B38" w:rsidRPr="0061544E" w:rsidRDefault="00D22B38" w:rsidP="006F45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9.0</w:t>
            </w:r>
          </w:p>
        </w:tc>
        <w:tc>
          <w:tcPr>
            <w:tcW w:w="4007" w:type="dxa"/>
          </w:tcPr>
          <w:p w14:paraId="572C375C" w14:textId="7A2DF605" w:rsidR="00D22B38" w:rsidRPr="0061544E" w:rsidRDefault="00D22B38" w:rsidP="00F4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Annual review undertaken</w:t>
            </w:r>
          </w:p>
        </w:tc>
      </w:tr>
      <w:tr w:rsidR="005574C6" w:rsidRPr="0061544E" w14:paraId="30C7E428" w14:textId="77777777" w:rsidTr="00D77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14:paraId="19531F9B" w14:textId="0725E391" w:rsidR="005574C6" w:rsidRPr="0061544E" w:rsidRDefault="615544F6" w:rsidP="0004193B">
            <w:r w:rsidRPr="0061544E">
              <w:t>0</w:t>
            </w:r>
            <w:r w:rsidR="7ACFD78E" w:rsidRPr="0061544E">
              <w:t>5</w:t>
            </w:r>
            <w:r w:rsidR="005574C6" w:rsidRPr="0061544E">
              <w:t>/12/2024</w:t>
            </w:r>
          </w:p>
        </w:tc>
        <w:tc>
          <w:tcPr>
            <w:tcW w:w="2876" w:type="dxa"/>
          </w:tcPr>
          <w:p w14:paraId="24F04731" w14:textId="37F47C96" w:rsidR="005574C6" w:rsidRPr="0061544E" w:rsidRDefault="005574C6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44E">
              <w:t>Marita Tripp</w:t>
            </w:r>
          </w:p>
        </w:tc>
        <w:tc>
          <w:tcPr>
            <w:tcW w:w="1245" w:type="dxa"/>
          </w:tcPr>
          <w:p w14:paraId="30E7DA06" w14:textId="2D7A7EDA" w:rsidR="005574C6" w:rsidRPr="0061544E" w:rsidRDefault="005574C6" w:rsidP="006F4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44E">
              <w:t>10.0</w:t>
            </w:r>
          </w:p>
        </w:tc>
        <w:tc>
          <w:tcPr>
            <w:tcW w:w="4007" w:type="dxa"/>
          </w:tcPr>
          <w:p w14:paraId="49A3ED00" w14:textId="5916BD12" w:rsidR="005574C6" w:rsidRPr="0061544E" w:rsidRDefault="005574C6" w:rsidP="00F41A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544E">
              <w:t>Annual review undertaken</w:t>
            </w:r>
          </w:p>
        </w:tc>
      </w:tr>
      <w:tr w:rsidR="000436ED" w:rsidRPr="0061544E" w14:paraId="1A512239" w14:textId="77777777" w:rsidTr="00D779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0" w:type="dxa"/>
          </w:tcPr>
          <w:p w14:paraId="49073321" w14:textId="5FBB7067" w:rsidR="000436ED" w:rsidRPr="0061544E" w:rsidRDefault="000436ED" w:rsidP="0004193B">
            <w:r w:rsidRPr="0061544E">
              <w:t>11/12/2025</w:t>
            </w:r>
          </w:p>
        </w:tc>
        <w:tc>
          <w:tcPr>
            <w:tcW w:w="2876" w:type="dxa"/>
          </w:tcPr>
          <w:p w14:paraId="34414A23" w14:textId="1A266CF1" w:rsidR="000436ED" w:rsidRPr="0061544E" w:rsidRDefault="000436ED" w:rsidP="00F4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Nicole Cowan</w:t>
            </w:r>
          </w:p>
        </w:tc>
        <w:tc>
          <w:tcPr>
            <w:tcW w:w="1245" w:type="dxa"/>
          </w:tcPr>
          <w:p w14:paraId="47C5EFB0" w14:textId="4CA95CC5" w:rsidR="000436ED" w:rsidRPr="0061544E" w:rsidRDefault="000436ED" w:rsidP="006F455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11.0</w:t>
            </w:r>
          </w:p>
        </w:tc>
        <w:tc>
          <w:tcPr>
            <w:tcW w:w="4007" w:type="dxa"/>
          </w:tcPr>
          <w:p w14:paraId="0F891E03" w14:textId="1F4B58CA" w:rsidR="000436ED" w:rsidRPr="0061544E" w:rsidRDefault="000436ED" w:rsidP="00F41A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1544E">
              <w:t>Annual review undertaken</w:t>
            </w:r>
          </w:p>
        </w:tc>
      </w:tr>
    </w:tbl>
    <w:p w14:paraId="22C1A244" w14:textId="77777777" w:rsidR="003918A5" w:rsidRPr="0061544E" w:rsidRDefault="003918A5" w:rsidP="00E67575"/>
    <w:sectPr w:rsidR="003918A5" w:rsidRPr="0061544E" w:rsidSect="00577FF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567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CEE1" w14:textId="77777777" w:rsidR="009112FE" w:rsidRDefault="009112FE" w:rsidP="006D08CB">
      <w:pPr>
        <w:spacing w:after="0"/>
      </w:pPr>
      <w:r>
        <w:separator/>
      </w:r>
    </w:p>
  </w:endnote>
  <w:endnote w:type="continuationSeparator" w:id="0">
    <w:p w14:paraId="3B00E5BA" w14:textId="77777777" w:rsidR="009112FE" w:rsidRDefault="009112FE" w:rsidP="006D08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331D" w14:textId="77777777" w:rsidR="003C48F9" w:rsidRDefault="003C4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2" w:type="dxa"/>
      <w:jc w:val="center"/>
      <w:tblBorders>
        <w:top w:val="single" w:sz="4" w:space="0" w:color="00428B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8"/>
      <w:gridCol w:w="1412"/>
      <w:gridCol w:w="1423"/>
      <w:gridCol w:w="3969"/>
    </w:tblGrid>
    <w:tr w:rsidR="004D0826" w:rsidRPr="00B13A41" w14:paraId="0F608030" w14:textId="77777777" w:rsidTr="00911305">
      <w:trPr>
        <w:jc w:val="center"/>
      </w:trPr>
      <w:tc>
        <w:tcPr>
          <w:tcW w:w="5380" w:type="dxa"/>
          <w:gridSpan w:val="2"/>
        </w:tcPr>
        <w:p w14:paraId="2C3FC634" w14:textId="3149B09E" w:rsidR="004D0826" w:rsidRPr="00B13A41" w:rsidRDefault="004D0826" w:rsidP="005967C0">
          <w:pPr>
            <w:pStyle w:val="Footer"/>
            <w:spacing w:before="120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Doc Name:</w:t>
          </w:r>
          <w:r>
            <w:rPr>
              <w:b/>
              <w:sz w:val="12"/>
              <w:szCs w:val="12"/>
            </w:rPr>
            <w:t xml:space="preserve"> </w:t>
          </w:r>
          <w:r w:rsidR="005967C0">
            <w:rPr>
              <w:sz w:val="12"/>
              <w:szCs w:val="12"/>
            </w:rPr>
            <w:t>CORP GOV POL Child Safe</w:t>
          </w:r>
        </w:p>
      </w:tc>
      <w:tc>
        <w:tcPr>
          <w:tcW w:w="5390" w:type="dxa"/>
          <w:gridSpan w:val="2"/>
        </w:tcPr>
        <w:p w14:paraId="25A3938E" w14:textId="1291A745" w:rsidR="004D0826" w:rsidRPr="00B13A41" w:rsidRDefault="004D0826" w:rsidP="007F679C">
          <w:pPr>
            <w:pStyle w:val="Footer"/>
            <w:spacing w:before="120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Author:</w:t>
          </w:r>
          <w:r>
            <w:rPr>
              <w:b/>
              <w:sz w:val="12"/>
              <w:szCs w:val="12"/>
            </w:rPr>
            <w:t xml:space="preserve"> </w:t>
          </w:r>
          <w:r w:rsidR="005967C0">
            <w:rPr>
              <w:sz w:val="12"/>
              <w:szCs w:val="12"/>
            </w:rPr>
            <w:t>TL,</w:t>
          </w:r>
          <w:r w:rsidR="007F679C">
            <w:rPr>
              <w:sz w:val="12"/>
              <w:szCs w:val="12"/>
            </w:rPr>
            <w:t xml:space="preserve"> Water Literacy –</w:t>
          </w:r>
          <w:r w:rsidR="005967C0">
            <w:rPr>
              <w:sz w:val="12"/>
              <w:szCs w:val="12"/>
            </w:rPr>
            <w:t xml:space="preserve"> Education</w:t>
          </w:r>
        </w:p>
      </w:tc>
    </w:tr>
    <w:tr w:rsidR="004D0826" w:rsidRPr="00B13A41" w14:paraId="280B0019" w14:textId="77777777" w:rsidTr="00911305">
      <w:trPr>
        <w:jc w:val="center"/>
      </w:trPr>
      <w:tc>
        <w:tcPr>
          <w:tcW w:w="3968" w:type="dxa"/>
        </w:tcPr>
        <w:p w14:paraId="04225D80" w14:textId="4E90CD51" w:rsidR="004D0826" w:rsidRPr="00B13A41" w:rsidRDefault="004D0826" w:rsidP="00D22B38">
          <w:pPr>
            <w:pStyle w:val="Footer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Version:</w:t>
          </w:r>
          <w:r>
            <w:rPr>
              <w:b/>
              <w:sz w:val="12"/>
              <w:szCs w:val="12"/>
            </w:rPr>
            <w:t xml:space="preserve"> </w:t>
          </w:r>
          <w:r w:rsidR="005574C6">
            <w:rPr>
              <w:sz w:val="12"/>
              <w:szCs w:val="12"/>
            </w:rPr>
            <w:t>1</w:t>
          </w:r>
          <w:r w:rsidR="000436ED">
            <w:rPr>
              <w:sz w:val="12"/>
              <w:szCs w:val="12"/>
            </w:rPr>
            <w:t>1</w:t>
          </w:r>
          <w:r w:rsidR="009D2B09" w:rsidRPr="005D7C5A">
            <w:rPr>
              <w:sz w:val="12"/>
              <w:szCs w:val="12"/>
            </w:rPr>
            <w:t>.</w:t>
          </w:r>
          <w:r w:rsidR="009D2B09">
            <w:rPr>
              <w:sz w:val="12"/>
              <w:szCs w:val="12"/>
            </w:rPr>
            <w:t>0</w:t>
          </w:r>
          <w:r>
            <w:rPr>
              <w:sz w:val="12"/>
              <w:szCs w:val="12"/>
            </w:rPr>
            <w:t xml:space="preserve"> </w:t>
          </w:r>
        </w:p>
      </w:tc>
      <w:tc>
        <w:tcPr>
          <w:tcW w:w="2835" w:type="dxa"/>
          <w:gridSpan w:val="2"/>
        </w:tcPr>
        <w:p w14:paraId="3569A37C" w14:textId="5A2277F0" w:rsidR="004D0826" w:rsidRPr="00B13A41" w:rsidRDefault="004D0826" w:rsidP="00911305">
          <w:pPr>
            <w:pStyle w:val="Footer"/>
            <w:jc w:val="center"/>
            <w:rPr>
              <w:sz w:val="12"/>
              <w:szCs w:val="12"/>
            </w:rPr>
          </w:pPr>
          <w:r w:rsidRPr="00B13A41">
            <w:rPr>
              <w:sz w:val="12"/>
              <w:szCs w:val="12"/>
            </w:rPr>
            <w:t xml:space="preserve">Page </w:t>
          </w:r>
          <w:r w:rsidRPr="00B13A41">
            <w:rPr>
              <w:b/>
              <w:sz w:val="12"/>
              <w:szCs w:val="12"/>
            </w:rPr>
            <w:fldChar w:fldCharType="begin"/>
          </w:r>
          <w:r w:rsidRPr="00B13A41">
            <w:rPr>
              <w:b/>
              <w:sz w:val="12"/>
              <w:szCs w:val="12"/>
            </w:rPr>
            <w:instrText xml:space="preserve"> PAGE  \* Arabic  \* MERGEFORMAT </w:instrText>
          </w:r>
          <w:r w:rsidRPr="00B13A41">
            <w:rPr>
              <w:b/>
              <w:sz w:val="12"/>
              <w:szCs w:val="12"/>
            </w:rPr>
            <w:fldChar w:fldCharType="separate"/>
          </w:r>
          <w:r w:rsidR="00150DD0">
            <w:rPr>
              <w:b/>
              <w:noProof/>
              <w:sz w:val="12"/>
              <w:szCs w:val="12"/>
            </w:rPr>
            <w:t>3</w:t>
          </w:r>
          <w:r w:rsidRPr="00B13A41">
            <w:rPr>
              <w:b/>
              <w:sz w:val="12"/>
              <w:szCs w:val="12"/>
            </w:rPr>
            <w:fldChar w:fldCharType="end"/>
          </w:r>
          <w:r w:rsidRPr="00B13A41">
            <w:rPr>
              <w:sz w:val="12"/>
              <w:szCs w:val="12"/>
            </w:rPr>
            <w:t xml:space="preserve"> of </w:t>
          </w:r>
          <w:r w:rsidRPr="00B13A41">
            <w:rPr>
              <w:b/>
              <w:sz w:val="12"/>
              <w:szCs w:val="12"/>
            </w:rPr>
            <w:fldChar w:fldCharType="begin"/>
          </w:r>
          <w:r w:rsidRPr="00B13A41">
            <w:rPr>
              <w:b/>
              <w:sz w:val="12"/>
              <w:szCs w:val="12"/>
            </w:rPr>
            <w:instrText xml:space="preserve"> NUMPAGES  \* Arabic  \* MERGEFORMAT </w:instrText>
          </w:r>
          <w:r w:rsidRPr="00B13A41">
            <w:rPr>
              <w:b/>
              <w:sz w:val="12"/>
              <w:szCs w:val="12"/>
            </w:rPr>
            <w:fldChar w:fldCharType="separate"/>
          </w:r>
          <w:r w:rsidR="00150DD0">
            <w:rPr>
              <w:b/>
              <w:noProof/>
              <w:sz w:val="12"/>
              <w:szCs w:val="12"/>
            </w:rPr>
            <w:t>3</w:t>
          </w:r>
          <w:r w:rsidRPr="00B13A41">
            <w:rPr>
              <w:b/>
              <w:sz w:val="12"/>
              <w:szCs w:val="12"/>
            </w:rPr>
            <w:fldChar w:fldCharType="end"/>
          </w:r>
        </w:p>
      </w:tc>
      <w:tc>
        <w:tcPr>
          <w:tcW w:w="3967" w:type="dxa"/>
        </w:tcPr>
        <w:p w14:paraId="30B1976D" w14:textId="1B407EBA" w:rsidR="004D0826" w:rsidRPr="00B13A41" w:rsidRDefault="004D0826" w:rsidP="005967C0">
          <w:pPr>
            <w:pStyle w:val="Footer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Approver:</w:t>
          </w:r>
          <w:r>
            <w:rPr>
              <w:b/>
              <w:sz w:val="12"/>
              <w:szCs w:val="12"/>
            </w:rPr>
            <w:t xml:space="preserve"> </w:t>
          </w:r>
          <w:proofErr w:type="spellStart"/>
          <w:r w:rsidR="007F679C">
            <w:rPr>
              <w:sz w:val="12"/>
              <w:szCs w:val="12"/>
            </w:rPr>
            <w:t>Mgr</w:t>
          </w:r>
          <w:proofErr w:type="spellEnd"/>
          <w:r w:rsidR="007F679C">
            <w:rPr>
              <w:sz w:val="12"/>
              <w:szCs w:val="12"/>
            </w:rPr>
            <w:t>, Water Literacy</w:t>
          </w:r>
        </w:p>
      </w:tc>
    </w:tr>
    <w:tr w:rsidR="004D0826" w:rsidRPr="00B13A41" w14:paraId="35D6CB37" w14:textId="77777777" w:rsidTr="00911305">
      <w:trPr>
        <w:jc w:val="center"/>
      </w:trPr>
      <w:tc>
        <w:tcPr>
          <w:tcW w:w="3968" w:type="dxa"/>
        </w:tcPr>
        <w:p w14:paraId="490F8E35" w14:textId="4ACE6EF5" w:rsidR="004D0826" w:rsidRPr="00B13A41" w:rsidRDefault="004D0826">
          <w:pPr>
            <w:pStyle w:val="Footer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Doc ID:</w:t>
          </w:r>
          <w:r>
            <w:rPr>
              <w:b/>
              <w:sz w:val="12"/>
              <w:szCs w:val="12"/>
            </w:rPr>
            <w:t xml:space="preserve"> </w:t>
          </w:r>
          <w:r w:rsidR="009D2B09" w:rsidRPr="009D2B09">
            <w:rPr>
              <w:sz w:val="12"/>
              <w:szCs w:val="12"/>
            </w:rPr>
            <w:t>39972438</w:t>
          </w:r>
        </w:p>
      </w:tc>
      <w:tc>
        <w:tcPr>
          <w:tcW w:w="2835" w:type="dxa"/>
          <w:gridSpan w:val="2"/>
        </w:tcPr>
        <w:p w14:paraId="74CF59E6" w14:textId="77777777" w:rsidR="004D0826" w:rsidRPr="00B13A41" w:rsidRDefault="004D0826" w:rsidP="00911305">
          <w:pPr>
            <w:pStyle w:val="Footer"/>
            <w:jc w:val="center"/>
            <w:rPr>
              <w:b/>
              <w:i/>
              <w:sz w:val="12"/>
              <w:szCs w:val="12"/>
            </w:rPr>
          </w:pPr>
          <w:r w:rsidRPr="00B13A41">
            <w:rPr>
              <w:b/>
              <w:i/>
              <w:sz w:val="12"/>
              <w:szCs w:val="12"/>
            </w:rPr>
            <w:t>Document Uncontrolled if Printed</w:t>
          </w:r>
        </w:p>
      </w:tc>
      <w:tc>
        <w:tcPr>
          <w:tcW w:w="3969" w:type="dxa"/>
        </w:tcPr>
        <w:p w14:paraId="51B8B3CE" w14:textId="2F3D61AF" w:rsidR="004D0826" w:rsidRPr="00B13A41" w:rsidRDefault="004D0826" w:rsidP="00D22B38">
          <w:pPr>
            <w:pStyle w:val="Footer"/>
            <w:jc w:val="right"/>
            <w:rPr>
              <w:b/>
              <w:sz w:val="12"/>
              <w:szCs w:val="12"/>
            </w:rPr>
          </w:pPr>
          <w:r w:rsidRPr="00B13A41">
            <w:rPr>
              <w:b/>
              <w:sz w:val="12"/>
              <w:szCs w:val="12"/>
            </w:rPr>
            <w:t>Approved:</w:t>
          </w:r>
          <w:r>
            <w:rPr>
              <w:b/>
              <w:sz w:val="12"/>
              <w:szCs w:val="12"/>
            </w:rPr>
            <w:t xml:space="preserve"> </w:t>
          </w:r>
          <w:r w:rsidR="009B50B2">
            <w:rPr>
              <w:sz w:val="12"/>
              <w:szCs w:val="12"/>
            </w:rPr>
            <w:t>December</w:t>
          </w:r>
          <w:r w:rsidR="00D22B38">
            <w:rPr>
              <w:sz w:val="12"/>
              <w:szCs w:val="12"/>
            </w:rPr>
            <w:t xml:space="preserve"> 202</w:t>
          </w:r>
          <w:r w:rsidR="003C48F9">
            <w:rPr>
              <w:sz w:val="12"/>
              <w:szCs w:val="12"/>
            </w:rPr>
            <w:t>6</w:t>
          </w:r>
        </w:p>
      </w:tc>
    </w:tr>
  </w:tbl>
  <w:p w14:paraId="22C1A25A" w14:textId="77777777" w:rsidR="006D08CB" w:rsidRDefault="006D08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FE86" w14:textId="77777777" w:rsidR="003C48F9" w:rsidRDefault="003C4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EBAE" w14:textId="77777777" w:rsidR="009112FE" w:rsidRDefault="009112FE" w:rsidP="006D08CB">
      <w:pPr>
        <w:spacing w:after="0"/>
      </w:pPr>
      <w:r>
        <w:separator/>
      </w:r>
    </w:p>
  </w:footnote>
  <w:footnote w:type="continuationSeparator" w:id="0">
    <w:p w14:paraId="66EB2C9B" w14:textId="77777777" w:rsidR="009112FE" w:rsidRDefault="009112FE" w:rsidP="006D08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62F8A" w14:textId="77777777" w:rsidR="003C48F9" w:rsidRDefault="003C4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2" w:type="dxa"/>
      <w:jc w:val="center"/>
      <w:tblBorders>
        <w:top w:val="none" w:sz="0" w:space="0" w:color="auto"/>
        <w:left w:val="none" w:sz="0" w:space="0" w:color="auto"/>
        <w:bottom w:val="single" w:sz="4" w:space="0" w:color="00428B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8"/>
      <w:gridCol w:w="2834"/>
    </w:tblGrid>
    <w:tr w:rsidR="00577FF5" w:rsidRPr="000B6B76" w14:paraId="14835BD5" w14:textId="77777777" w:rsidTr="00911305">
      <w:trPr>
        <w:jc w:val="center"/>
      </w:trPr>
      <w:tc>
        <w:tcPr>
          <w:tcW w:w="7938" w:type="dxa"/>
          <w:vAlign w:val="bottom"/>
        </w:tcPr>
        <w:p w14:paraId="5076C3AD" w14:textId="45CF09E6" w:rsidR="00577FF5" w:rsidRPr="000B6B76" w:rsidRDefault="008C3544" w:rsidP="008C3544">
          <w:pPr>
            <w:pStyle w:val="DocumentName"/>
            <w:rPr>
              <w:sz w:val="12"/>
              <w:szCs w:val="12"/>
            </w:rPr>
          </w:pPr>
          <w:r>
            <w:t>Child Safe Policy</w:t>
          </w:r>
          <w:r w:rsidR="00577FF5">
            <w:rPr>
              <w:noProof/>
              <w:lang w:eastAsia="en-AU"/>
            </w:rPr>
            <w:t xml:space="preserve"> </w:t>
          </w:r>
          <w:r w:rsidR="00577FF5">
            <w:rPr>
              <w:noProof/>
              <w:lang w:eastAsia="en-AU"/>
            </w:rPr>
            <mc:AlternateContent>
              <mc:Choice Requires="wpg">
                <w:drawing>
                  <wp:anchor distT="0" distB="0" distL="114300" distR="114300" simplePos="0" relativeHeight="251658240" behindDoc="1" locked="1" layoutInCell="1" allowOverlap="1" wp14:anchorId="0E66BE0B" wp14:editId="02EC7520">
                    <wp:simplePos x="0" y="0"/>
                    <wp:positionH relativeFrom="page">
                      <wp:posOffset>5241290</wp:posOffset>
                    </wp:positionH>
                    <wp:positionV relativeFrom="page">
                      <wp:posOffset>180340</wp:posOffset>
                    </wp:positionV>
                    <wp:extent cx="1569085" cy="374015"/>
                    <wp:effectExtent l="0" t="0" r="0" b="6985"/>
                    <wp:wrapNone/>
                    <wp:docPr id="42" name="Group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69085" cy="374015"/>
                              <a:chOff x="4535" y="725"/>
                              <a:chExt cx="2462" cy="588"/>
                            </a:xfrm>
                          </wpg:grpSpPr>
                          <wps:wsp>
                            <wps:cNvPr id="43" name="liteBlue_Block"/>
                            <wps:cNvSpPr>
                              <a:spLocks/>
                            </wps:cNvSpPr>
                            <wps:spPr bwMode="auto">
                              <a:xfrm>
                                <a:off x="4535" y="823"/>
                                <a:ext cx="583" cy="485"/>
                              </a:xfrm>
                              <a:custGeom>
                                <a:avLst/>
                                <a:gdLst>
                                  <a:gd name="T0" fmla="*/ 1890 w 1890"/>
                                  <a:gd name="T1" fmla="*/ 1568 h 1568"/>
                                  <a:gd name="T2" fmla="*/ 0 w 1890"/>
                                  <a:gd name="T3" fmla="*/ 1568 h 1568"/>
                                  <a:gd name="T4" fmla="*/ 0 w 1890"/>
                                  <a:gd name="T5" fmla="*/ 35 h 1568"/>
                                  <a:gd name="T6" fmla="*/ 197 w 1890"/>
                                  <a:gd name="T7" fmla="*/ 0 h 1568"/>
                                  <a:gd name="T8" fmla="*/ 1480 w 1890"/>
                                  <a:gd name="T9" fmla="*/ 560 h 1568"/>
                                  <a:gd name="T10" fmla="*/ 1890 w 1890"/>
                                  <a:gd name="T11" fmla="*/ 472 h 1568"/>
                                  <a:gd name="T12" fmla="*/ 1890 w 1890"/>
                                  <a:gd name="T13" fmla="*/ 1568 h 15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90" h="1568">
                                    <a:moveTo>
                                      <a:pt x="1890" y="1568"/>
                                    </a:moveTo>
                                    <a:cubicBezTo>
                                      <a:pt x="0" y="1568"/>
                                      <a:pt x="0" y="1568"/>
                                      <a:pt x="0" y="1568"/>
                                    </a:cubicBezTo>
                                    <a:cubicBezTo>
                                      <a:pt x="0" y="35"/>
                                      <a:pt x="0" y="35"/>
                                      <a:pt x="0" y="35"/>
                                    </a:cubicBezTo>
                                    <a:cubicBezTo>
                                      <a:pt x="49" y="14"/>
                                      <a:pt x="128" y="0"/>
                                      <a:pt x="197" y="0"/>
                                    </a:cubicBezTo>
                                    <a:cubicBezTo>
                                      <a:pt x="781" y="0"/>
                                      <a:pt x="849" y="560"/>
                                      <a:pt x="1480" y="560"/>
                                    </a:cubicBezTo>
                                    <a:cubicBezTo>
                                      <a:pt x="1699" y="560"/>
                                      <a:pt x="1834" y="497"/>
                                      <a:pt x="1890" y="472"/>
                                    </a:cubicBezTo>
                                    <a:lnTo>
                                      <a:pt x="1890" y="156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6D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drkBlue_Block"/>
                            <wps:cNvSpPr>
                              <a:spLocks/>
                            </wps:cNvSpPr>
                            <wps:spPr bwMode="auto">
                              <a:xfrm>
                                <a:off x="4535" y="725"/>
                                <a:ext cx="583" cy="249"/>
                              </a:xfrm>
                              <a:custGeom>
                                <a:avLst/>
                                <a:gdLst>
                                  <a:gd name="T0" fmla="*/ 0 w 1890"/>
                                  <a:gd name="T1" fmla="*/ 332 h 805"/>
                                  <a:gd name="T2" fmla="*/ 423 w 1890"/>
                                  <a:gd name="T3" fmla="*/ 237 h 805"/>
                                  <a:gd name="T4" fmla="*/ 1692 w 1890"/>
                                  <a:gd name="T5" fmla="*/ 805 h 805"/>
                                  <a:gd name="T6" fmla="*/ 1890 w 1890"/>
                                  <a:gd name="T7" fmla="*/ 771 h 805"/>
                                  <a:gd name="T8" fmla="*/ 1890 w 1890"/>
                                  <a:gd name="T9" fmla="*/ 0 h 805"/>
                                  <a:gd name="T10" fmla="*/ 0 w 1890"/>
                                  <a:gd name="T11" fmla="*/ 0 h 805"/>
                                  <a:gd name="T12" fmla="*/ 0 w 1890"/>
                                  <a:gd name="T13" fmla="*/ 332 h 8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1890" h="805">
                                    <a:moveTo>
                                      <a:pt x="0" y="332"/>
                                    </a:moveTo>
                                    <a:cubicBezTo>
                                      <a:pt x="56" y="308"/>
                                      <a:pt x="204" y="237"/>
                                      <a:pt x="423" y="237"/>
                                    </a:cubicBezTo>
                                    <a:cubicBezTo>
                                      <a:pt x="1067" y="237"/>
                                      <a:pt x="1100" y="805"/>
                                      <a:pt x="1692" y="805"/>
                                    </a:cubicBezTo>
                                    <a:cubicBezTo>
                                      <a:pt x="1762" y="805"/>
                                      <a:pt x="1833" y="788"/>
                                      <a:pt x="1890" y="771"/>
                                    </a:cubicBezTo>
                                    <a:cubicBezTo>
                                      <a:pt x="1890" y="0"/>
                                      <a:pt x="1890" y="0"/>
                                      <a:pt x="189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lnTo>
                                      <a:pt x="0" y="3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3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wht_Block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35" y="798"/>
                                <a:ext cx="583" cy="302"/>
                              </a:xfrm>
                              <a:custGeom>
                                <a:avLst/>
                                <a:gdLst>
                                  <a:gd name="T0" fmla="*/ 1890 w 1890"/>
                                  <a:gd name="T1" fmla="*/ 554 h 979"/>
                                  <a:gd name="T2" fmla="*/ 1480 w 1890"/>
                                  <a:gd name="T3" fmla="*/ 642 h 979"/>
                                  <a:gd name="T4" fmla="*/ 197 w 1890"/>
                                  <a:gd name="T5" fmla="*/ 83 h 979"/>
                                  <a:gd name="T6" fmla="*/ 0 w 1890"/>
                                  <a:gd name="T7" fmla="*/ 117 h 979"/>
                                  <a:gd name="T8" fmla="*/ 0 w 1890"/>
                                  <a:gd name="T9" fmla="*/ 95 h 979"/>
                                  <a:gd name="T10" fmla="*/ 423 w 1890"/>
                                  <a:gd name="T11" fmla="*/ 0 h 979"/>
                                  <a:gd name="T12" fmla="*/ 1692 w 1890"/>
                                  <a:gd name="T13" fmla="*/ 567 h 979"/>
                                  <a:gd name="T14" fmla="*/ 1890 w 1890"/>
                                  <a:gd name="T15" fmla="*/ 534 h 979"/>
                                  <a:gd name="T16" fmla="*/ 1890 w 1890"/>
                                  <a:gd name="T17" fmla="*/ 554 h 979"/>
                                  <a:gd name="T18" fmla="*/ 1890 w 1890"/>
                                  <a:gd name="T19" fmla="*/ 870 h 979"/>
                                  <a:gd name="T20" fmla="*/ 1692 w 1890"/>
                                  <a:gd name="T21" fmla="*/ 903 h 979"/>
                                  <a:gd name="T22" fmla="*/ 423 w 1890"/>
                                  <a:gd name="T23" fmla="*/ 335 h 979"/>
                                  <a:gd name="T24" fmla="*/ 0 w 1890"/>
                                  <a:gd name="T25" fmla="*/ 432 h 979"/>
                                  <a:gd name="T26" fmla="*/ 0 w 1890"/>
                                  <a:gd name="T27" fmla="*/ 453 h 979"/>
                                  <a:gd name="T28" fmla="*/ 197 w 1890"/>
                                  <a:gd name="T29" fmla="*/ 419 h 979"/>
                                  <a:gd name="T30" fmla="*/ 1480 w 1890"/>
                                  <a:gd name="T31" fmla="*/ 979 h 979"/>
                                  <a:gd name="T32" fmla="*/ 1890 w 1890"/>
                                  <a:gd name="T33" fmla="*/ 891 h 979"/>
                                  <a:gd name="T34" fmla="*/ 1890 w 1890"/>
                                  <a:gd name="T35" fmla="*/ 870 h 9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890" h="979">
                                    <a:moveTo>
                                      <a:pt x="1890" y="554"/>
                                    </a:moveTo>
                                    <a:cubicBezTo>
                                      <a:pt x="1834" y="579"/>
                                      <a:pt x="1699" y="642"/>
                                      <a:pt x="1480" y="642"/>
                                    </a:cubicBezTo>
                                    <a:cubicBezTo>
                                      <a:pt x="849" y="642"/>
                                      <a:pt x="781" y="83"/>
                                      <a:pt x="197" y="83"/>
                                    </a:cubicBezTo>
                                    <a:cubicBezTo>
                                      <a:pt x="128" y="83"/>
                                      <a:pt x="49" y="97"/>
                                      <a:pt x="0" y="117"/>
                                    </a:cubicBezTo>
                                    <a:cubicBezTo>
                                      <a:pt x="0" y="95"/>
                                      <a:pt x="0" y="95"/>
                                      <a:pt x="0" y="95"/>
                                    </a:cubicBezTo>
                                    <a:cubicBezTo>
                                      <a:pt x="56" y="71"/>
                                      <a:pt x="204" y="0"/>
                                      <a:pt x="423" y="0"/>
                                    </a:cubicBezTo>
                                    <a:cubicBezTo>
                                      <a:pt x="1067" y="0"/>
                                      <a:pt x="1100" y="567"/>
                                      <a:pt x="1692" y="567"/>
                                    </a:cubicBezTo>
                                    <a:cubicBezTo>
                                      <a:pt x="1761" y="567"/>
                                      <a:pt x="1833" y="550"/>
                                      <a:pt x="1890" y="534"/>
                                    </a:cubicBezTo>
                                    <a:lnTo>
                                      <a:pt x="1890" y="554"/>
                                    </a:lnTo>
                                    <a:close/>
                                    <a:moveTo>
                                      <a:pt x="1890" y="870"/>
                                    </a:moveTo>
                                    <a:cubicBezTo>
                                      <a:pt x="1833" y="887"/>
                                      <a:pt x="1761" y="903"/>
                                      <a:pt x="1692" y="903"/>
                                    </a:cubicBezTo>
                                    <a:cubicBezTo>
                                      <a:pt x="1100" y="903"/>
                                      <a:pt x="1067" y="335"/>
                                      <a:pt x="423" y="335"/>
                                    </a:cubicBezTo>
                                    <a:cubicBezTo>
                                      <a:pt x="204" y="335"/>
                                      <a:pt x="56" y="407"/>
                                      <a:pt x="0" y="432"/>
                                    </a:cubicBezTo>
                                    <a:cubicBezTo>
                                      <a:pt x="0" y="453"/>
                                      <a:pt x="0" y="453"/>
                                      <a:pt x="0" y="453"/>
                                    </a:cubicBezTo>
                                    <a:cubicBezTo>
                                      <a:pt x="49" y="433"/>
                                      <a:pt x="128" y="419"/>
                                      <a:pt x="197" y="419"/>
                                    </a:cubicBezTo>
                                    <a:cubicBezTo>
                                      <a:pt x="781" y="419"/>
                                      <a:pt x="849" y="979"/>
                                      <a:pt x="1480" y="979"/>
                                    </a:cubicBezTo>
                                    <a:cubicBezTo>
                                      <a:pt x="1699" y="979"/>
                                      <a:pt x="1834" y="915"/>
                                      <a:pt x="1890" y="891"/>
                                    </a:cubicBezTo>
                                    <a:lnTo>
                                      <a:pt x="1890" y="8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drkBlue_MelbWater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196" y="725"/>
                                <a:ext cx="1801" cy="588"/>
                              </a:xfrm>
                              <a:custGeom>
                                <a:avLst/>
                                <a:gdLst>
                                  <a:gd name="T0" fmla="*/ 441 w 5845"/>
                                  <a:gd name="T1" fmla="*/ 563 h 1904"/>
                                  <a:gd name="T2" fmla="*/ 881 w 5845"/>
                                  <a:gd name="T3" fmla="*/ 851 h 1904"/>
                                  <a:gd name="T4" fmla="*/ 487 w 5845"/>
                                  <a:gd name="T5" fmla="*/ 851 h 1904"/>
                                  <a:gd name="T6" fmla="*/ 155 w 5845"/>
                                  <a:gd name="T7" fmla="*/ 851 h 1904"/>
                                  <a:gd name="T8" fmla="*/ 1427 w 5845"/>
                                  <a:gd name="T9" fmla="*/ 465 h 1904"/>
                                  <a:gd name="T10" fmla="*/ 1427 w 5845"/>
                                  <a:gd name="T11" fmla="*/ 465 h 1904"/>
                                  <a:gd name="T12" fmla="*/ 979 w 5845"/>
                                  <a:gd name="T13" fmla="*/ 537 h 1904"/>
                                  <a:gd name="T14" fmla="*/ 1619 w 5845"/>
                                  <a:gd name="T15" fmla="*/ 568 h 1904"/>
                                  <a:gd name="T16" fmla="*/ 1437 w 5845"/>
                                  <a:gd name="T17" fmla="*/ 644 h 1904"/>
                                  <a:gd name="T18" fmla="*/ 1905 w 5845"/>
                                  <a:gd name="T19" fmla="*/ 851 h 1904"/>
                                  <a:gd name="T20" fmla="*/ 1716 w 5845"/>
                                  <a:gd name="T21" fmla="*/ 851 h 1904"/>
                                  <a:gd name="T22" fmla="*/ 2422 w 5845"/>
                                  <a:gd name="T23" fmla="*/ 542 h 1904"/>
                                  <a:gd name="T24" fmla="*/ 2202 w 5845"/>
                                  <a:gd name="T25" fmla="*/ 612 h 1904"/>
                                  <a:gd name="T26" fmla="*/ 2202 w 5845"/>
                                  <a:gd name="T27" fmla="*/ 308 h 1904"/>
                                  <a:gd name="T28" fmla="*/ 2353 w 5845"/>
                                  <a:gd name="T29" fmla="*/ 865 h 1904"/>
                                  <a:gd name="T30" fmla="*/ 2019 w 5845"/>
                                  <a:gd name="T31" fmla="*/ 854 h 1904"/>
                                  <a:gd name="T32" fmla="*/ 3128 w 5845"/>
                                  <a:gd name="T33" fmla="*/ 536 h 1904"/>
                                  <a:gd name="T34" fmla="*/ 3005 w 5845"/>
                                  <a:gd name="T35" fmla="*/ 740 h 1904"/>
                                  <a:gd name="T36" fmla="*/ 3005 w 5845"/>
                                  <a:gd name="T37" fmla="*/ 204 h 1904"/>
                                  <a:gd name="T38" fmla="*/ 3984 w 5845"/>
                                  <a:gd name="T39" fmla="*/ 221 h 1904"/>
                                  <a:gd name="T40" fmla="*/ 3690 w 5845"/>
                                  <a:gd name="T41" fmla="*/ 733 h 1904"/>
                                  <a:gd name="T42" fmla="*/ 3422 w 5845"/>
                                  <a:gd name="T43" fmla="*/ 221 h 1904"/>
                                  <a:gd name="T44" fmla="*/ 3815 w 5845"/>
                                  <a:gd name="T45" fmla="*/ 750 h 1904"/>
                                  <a:gd name="T46" fmla="*/ 3984 w 5845"/>
                                  <a:gd name="T47" fmla="*/ 221 h 1904"/>
                                  <a:gd name="T48" fmla="*/ 4285 w 5845"/>
                                  <a:gd name="T49" fmla="*/ 542 h 1904"/>
                                  <a:gd name="T50" fmla="*/ 4472 w 5845"/>
                                  <a:gd name="T51" fmla="*/ 206 h 1904"/>
                                  <a:gd name="T52" fmla="*/ 4266 w 5845"/>
                                  <a:gd name="T53" fmla="*/ 221 h 1904"/>
                                  <a:gd name="T54" fmla="*/ 4557 w 5845"/>
                                  <a:gd name="T55" fmla="*/ 852 h 1904"/>
                                  <a:gd name="T56" fmla="*/ 4852 w 5845"/>
                                  <a:gd name="T57" fmla="*/ 338 h 1904"/>
                                  <a:gd name="T58" fmla="*/ 5120 w 5845"/>
                                  <a:gd name="T59" fmla="*/ 852 h 1904"/>
                                  <a:gd name="T60" fmla="*/ 4727 w 5845"/>
                                  <a:gd name="T61" fmla="*/ 322 h 1904"/>
                                  <a:gd name="T62" fmla="*/ 4557 w 5845"/>
                                  <a:gd name="T63" fmla="*/ 852 h 1904"/>
                                  <a:gd name="T64" fmla="*/ 5404 w 5845"/>
                                  <a:gd name="T65" fmla="*/ 465 h 1904"/>
                                  <a:gd name="T66" fmla="*/ 5532 w 5845"/>
                                  <a:gd name="T67" fmla="*/ 868 h 1904"/>
                                  <a:gd name="T68" fmla="*/ 5845 w 5845"/>
                                  <a:gd name="T69" fmla="*/ 542 h 1904"/>
                                  <a:gd name="T70" fmla="*/ 5539 w 5845"/>
                                  <a:gd name="T71" fmla="*/ 738 h 1904"/>
                                  <a:gd name="T72" fmla="*/ 223 w 5845"/>
                                  <a:gd name="T73" fmla="*/ 1887 h 1904"/>
                                  <a:gd name="T74" fmla="*/ 686 w 5845"/>
                                  <a:gd name="T75" fmla="*/ 1887 h 1904"/>
                                  <a:gd name="T76" fmla="*/ 927 w 5845"/>
                                  <a:gd name="T77" fmla="*/ 1036 h 1904"/>
                                  <a:gd name="T78" fmla="*/ 478 w 5845"/>
                                  <a:gd name="T79" fmla="*/ 1036 h 1904"/>
                                  <a:gd name="T80" fmla="*/ 4 w 5845"/>
                                  <a:gd name="T81" fmla="*/ 1036 h 1904"/>
                                  <a:gd name="T82" fmla="*/ 1256 w 5845"/>
                                  <a:gd name="T83" fmla="*/ 1699 h 1904"/>
                                  <a:gd name="T84" fmla="*/ 1487 w 5845"/>
                                  <a:gd name="T85" fmla="*/ 1578 h 1904"/>
                                  <a:gd name="T86" fmla="*/ 1283 w 5845"/>
                                  <a:gd name="T87" fmla="*/ 1902 h 1904"/>
                                  <a:gd name="T88" fmla="*/ 1487 w 5845"/>
                                  <a:gd name="T89" fmla="*/ 1454 h 1904"/>
                                  <a:gd name="T90" fmla="*/ 1080 w 5845"/>
                                  <a:gd name="T91" fmla="*/ 1427 h 1904"/>
                                  <a:gd name="T92" fmla="*/ 1668 w 5845"/>
                                  <a:gd name="T93" fmla="*/ 1765 h 1904"/>
                                  <a:gd name="T94" fmla="*/ 1832 w 5845"/>
                                  <a:gd name="T95" fmla="*/ 1682 h 1904"/>
                                  <a:gd name="T96" fmla="*/ 2159 w 5845"/>
                                  <a:gd name="T97" fmla="*/ 1754 h 1904"/>
                                  <a:gd name="T98" fmla="*/ 2015 w 5845"/>
                                  <a:gd name="T99" fmla="*/ 1379 h 1904"/>
                                  <a:gd name="T100" fmla="*/ 2015 w 5845"/>
                                  <a:gd name="T101" fmla="*/ 1257 h 1904"/>
                                  <a:gd name="T102" fmla="*/ 1837 w 5845"/>
                                  <a:gd name="T103" fmla="*/ 1257 h 1904"/>
                                  <a:gd name="T104" fmla="*/ 1832 w 5845"/>
                                  <a:gd name="T105" fmla="*/ 1379 h 1904"/>
                                  <a:gd name="T106" fmla="*/ 2538 w 5845"/>
                                  <a:gd name="T107" fmla="*/ 1360 h 1904"/>
                                  <a:gd name="T108" fmla="*/ 2850 w 5845"/>
                                  <a:gd name="T109" fmla="*/ 1694 h 1904"/>
                                  <a:gd name="T110" fmla="*/ 2549 w 5845"/>
                                  <a:gd name="T111" fmla="*/ 1240 h 1904"/>
                                  <a:gd name="T112" fmla="*/ 2410 w 5845"/>
                                  <a:gd name="T113" fmla="*/ 1604 h 1904"/>
                                  <a:gd name="T114" fmla="*/ 2850 w 5845"/>
                                  <a:gd name="T115" fmla="*/ 1694 h 1904"/>
                                  <a:gd name="T116" fmla="*/ 3142 w 5845"/>
                                  <a:gd name="T117" fmla="*/ 1578 h 1904"/>
                                  <a:gd name="T118" fmla="*/ 3328 w 5845"/>
                                  <a:gd name="T119" fmla="*/ 1242 h 1904"/>
                                  <a:gd name="T120" fmla="*/ 3122 w 5845"/>
                                  <a:gd name="T121" fmla="*/ 1257 h 1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5845" h="1904">
                                    <a:moveTo>
                                      <a:pt x="0" y="0"/>
                                    </a:moveTo>
                                    <a:cubicBezTo>
                                      <a:pt x="261" y="0"/>
                                      <a:pt x="261" y="0"/>
                                      <a:pt x="261" y="0"/>
                                    </a:cubicBezTo>
                                    <a:cubicBezTo>
                                      <a:pt x="441" y="563"/>
                                      <a:pt x="441" y="563"/>
                                      <a:pt x="441" y="563"/>
                                    </a:cubicBezTo>
                                    <a:cubicBezTo>
                                      <a:pt x="610" y="0"/>
                                      <a:pt x="610" y="0"/>
                                      <a:pt x="610" y="0"/>
                                    </a:cubicBezTo>
                                    <a:cubicBezTo>
                                      <a:pt x="881" y="0"/>
                                      <a:pt x="881" y="0"/>
                                      <a:pt x="881" y="0"/>
                                    </a:cubicBezTo>
                                    <a:cubicBezTo>
                                      <a:pt x="881" y="851"/>
                                      <a:pt x="881" y="851"/>
                                      <a:pt x="881" y="851"/>
                                    </a:cubicBezTo>
                                    <a:cubicBezTo>
                                      <a:pt x="693" y="851"/>
                                      <a:pt x="693" y="851"/>
                                      <a:pt x="693" y="851"/>
                                    </a:cubicBezTo>
                                    <a:cubicBezTo>
                                      <a:pt x="696" y="174"/>
                                      <a:pt x="696" y="174"/>
                                      <a:pt x="696" y="174"/>
                                    </a:cubicBezTo>
                                    <a:cubicBezTo>
                                      <a:pt x="487" y="851"/>
                                      <a:pt x="487" y="851"/>
                                      <a:pt x="487" y="851"/>
                                    </a:cubicBezTo>
                                    <a:cubicBezTo>
                                      <a:pt x="358" y="851"/>
                                      <a:pt x="358" y="851"/>
                                      <a:pt x="358" y="851"/>
                                    </a:cubicBezTo>
                                    <a:cubicBezTo>
                                      <a:pt x="150" y="173"/>
                                      <a:pt x="150" y="173"/>
                                      <a:pt x="150" y="173"/>
                                    </a:cubicBezTo>
                                    <a:cubicBezTo>
                                      <a:pt x="155" y="851"/>
                                      <a:pt x="155" y="851"/>
                                      <a:pt x="155" y="851"/>
                                    </a:cubicBezTo>
                                    <a:cubicBezTo>
                                      <a:pt x="0" y="851"/>
                                      <a:pt x="0" y="851"/>
                                      <a:pt x="0" y="851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427" y="465"/>
                                    </a:moveTo>
                                    <a:cubicBezTo>
                                      <a:pt x="1426" y="373"/>
                                      <a:pt x="1380" y="324"/>
                                      <a:pt x="1302" y="324"/>
                                    </a:cubicBezTo>
                                    <a:cubicBezTo>
                                      <a:pt x="1230" y="324"/>
                                      <a:pt x="1182" y="374"/>
                                      <a:pt x="1177" y="465"/>
                                    </a:cubicBezTo>
                                    <a:lnTo>
                                      <a:pt x="1427" y="465"/>
                                    </a:lnTo>
                                    <a:close/>
                                    <a:moveTo>
                                      <a:pt x="1615" y="659"/>
                                    </a:moveTo>
                                    <a:cubicBezTo>
                                      <a:pt x="1573" y="792"/>
                                      <a:pt x="1460" y="868"/>
                                      <a:pt x="1305" y="868"/>
                                    </a:cubicBezTo>
                                    <a:cubicBezTo>
                                      <a:pt x="1107" y="868"/>
                                      <a:pt x="979" y="735"/>
                                      <a:pt x="979" y="537"/>
                                    </a:cubicBezTo>
                                    <a:cubicBezTo>
                                      <a:pt x="979" y="344"/>
                                      <a:pt x="1116" y="204"/>
                                      <a:pt x="1313" y="204"/>
                                    </a:cubicBezTo>
                                    <a:cubicBezTo>
                                      <a:pt x="1500" y="204"/>
                                      <a:pt x="1619" y="330"/>
                                      <a:pt x="1619" y="542"/>
                                    </a:cubicBezTo>
                                    <a:cubicBezTo>
                                      <a:pt x="1619" y="568"/>
                                      <a:pt x="1619" y="568"/>
                                      <a:pt x="1619" y="568"/>
                                    </a:cubicBezTo>
                                    <a:cubicBezTo>
                                      <a:pt x="1174" y="568"/>
                                      <a:pt x="1174" y="568"/>
                                      <a:pt x="1174" y="568"/>
                                    </a:cubicBezTo>
                                    <a:cubicBezTo>
                                      <a:pt x="1174" y="678"/>
                                      <a:pt x="1225" y="738"/>
                                      <a:pt x="1312" y="738"/>
                                    </a:cubicBezTo>
                                    <a:cubicBezTo>
                                      <a:pt x="1373" y="738"/>
                                      <a:pt x="1420" y="704"/>
                                      <a:pt x="1437" y="644"/>
                                    </a:cubicBezTo>
                                    <a:cubicBezTo>
                                      <a:pt x="1615" y="659"/>
                                      <a:pt x="1615" y="659"/>
                                      <a:pt x="1615" y="659"/>
                                    </a:cubicBezTo>
                                    <a:moveTo>
                                      <a:pt x="1716" y="851"/>
                                    </a:moveTo>
                                    <a:cubicBezTo>
                                      <a:pt x="1905" y="851"/>
                                      <a:pt x="1905" y="851"/>
                                      <a:pt x="1905" y="851"/>
                                    </a:cubicBezTo>
                                    <a:cubicBezTo>
                                      <a:pt x="1905" y="0"/>
                                      <a:pt x="1905" y="0"/>
                                      <a:pt x="1905" y="0"/>
                                    </a:cubicBezTo>
                                    <a:cubicBezTo>
                                      <a:pt x="1716" y="0"/>
                                      <a:pt x="1716" y="0"/>
                                      <a:pt x="1716" y="0"/>
                                    </a:cubicBezTo>
                                    <a:lnTo>
                                      <a:pt x="1716" y="851"/>
                                    </a:lnTo>
                                    <a:close/>
                                    <a:moveTo>
                                      <a:pt x="2202" y="612"/>
                                    </a:moveTo>
                                    <a:cubicBezTo>
                                      <a:pt x="2202" y="694"/>
                                      <a:pt x="2242" y="739"/>
                                      <a:pt x="2307" y="739"/>
                                    </a:cubicBezTo>
                                    <a:cubicBezTo>
                                      <a:pt x="2381" y="739"/>
                                      <a:pt x="2422" y="672"/>
                                      <a:pt x="2422" y="542"/>
                                    </a:cubicBezTo>
                                    <a:cubicBezTo>
                                      <a:pt x="2422" y="400"/>
                                      <a:pt x="2386" y="331"/>
                                      <a:pt x="2306" y="331"/>
                                    </a:cubicBezTo>
                                    <a:cubicBezTo>
                                      <a:pt x="2249" y="331"/>
                                      <a:pt x="2202" y="379"/>
                                      <a:pt x="2202" y="451"/>
                                    </a:cubicBezTo>
                                    <a:cubicBezTo>
                                      <a:pt x="2202" y="612"/>
                                      <a:pt x="2202" y="612"/>
                                      <a:pt x="2202" y="612"/>
                                    </a:cubicBezTo>
                                    <a:moveTo>
                                      <a:pt x="2019" y="0"/>
                                    </a:moveTo>
                                    <a:cubicBezTo>
                                      <a:pt x="2202" y="0"/>
                                      <a:pt x="2202" y="0"/>
                                      <a:pt x="2202" y="0"/>
                                    </a:cubicBezTo>
                                    <a:cubicBezTo>
                                      <a:pt x="2202" y="308"/>
                                      <a:pt x="2202" y="308"/>
                                      <a:pt x="2202" y="308"/>
                                    </a:cubicBezTo>
                                    <a:cubicBezTo>
                                      <a:pt x="2229" y="245"/>
                                      <a:pt x="2298" y="204"/>
                                      <a:pt x="2377" y="204"/>
                                    </a:cubicBezTo>
                                    <a:cubicBezTo>
                                      <a:pt x="2515" y="204"/>
                                      <a:pt x="2617" y="329"/>
                                      <a:pt x="2617" y="526"/>
                                    </a:cubicBezTo>
                                    <a:cubicBezTo>
                                      <a:pt x="2617" y="733"/>
                                      <a:pt x="2507" y="865"/>
                                      <a:pt x="2353" y="865"/>
                                    </a:cubicBezTo>
                                    <a:cubicBezTo>
                                      <a:pt x="2274" y="865"/>
                                      <a:pt x="2205" y="828"/>
                                      <a:pt x="2154" y="754"/>
                                    </a:cubicBezTo>
                                    <a:cubicBezTo>
                                      <a:pt x="2119" y="854"/>
                                      <a:pt x="2119" y="854"/>
                                      <a:pt x="2119" y="854"/>
                                    </a:cubicBezTo>
                                    <a:cubicBezTo>
                                      <a:pt x="2019" y="854"/>
                                      <a:pt x="2019" y="854"/>
                                      <a:pt x="2019" y="854"/>
                                    </a:cubicBezTo>
                                    <a:lnTo>
                                      <a:pt x="2019" y="0"/>
                                    </a:lnTo>
                                    <a:close/>
                                    <a:moveTo>
                                      <a:pt x="3005" y="740"/>
                                    </a:moveTo>
                                    <a:cubicBezTo>
                                      <a:pt x="3084" y="740"/>
                                      <a:pt x="3128" y="671"/>
                                      <a:pt x="3128" y="536"/>
                                    </a:cubicBezTo>
                                    <a:cubicBezTo>
                                      <a:pt x="3128" y="401"/>
                                      <a:pt x="3084" y="330"/>
                                      <a:pt x="3005" y="330"/>
                                    </a:cubicBezTo>
                                    <a:cubicBezTo>
                                      <a:pt x="2926" y="330"/>
                                      <a:pt x="2884" y="400"/>
                                      <a:pt x="2884" y="536"/>
                                    </a:cubicBezTo>
                                    <a:cubicBezTo>
                                      <a:pt x="2884" y="672"/>
                                      <a:pt x="2926" y="740"/>
                                      <a:pt x="3005" y="740"/>
                                    </a:cubicBezTo>
                                    <a:moveTo>
                                      <a:pt x="3005" y="868"/>
                                    </a:moveTo>
                                    <a:cubicBezTo>
                                      <a:pt x="2817" y="868"/>
                                      <a:pt x="2688" y="736"/>
                                      <a:pt x="2688" y="536"/>
                                    </a:cubicBezTo>
                                    <a:cubicBezTo>
                                      <a:pt x="2688" y="335"/>
                                      <a:pt x="2817" y="204"/>
                                      <a:pt x="3005" y="204"/>
                                    </a:cubicBezTo>
                                    <a:cubicBezTo>
                                      <a:pt x="3195" y="204"/>
                                      <a:pt x="3324" y="335"/>
                                      <a:pt x="3324" y="536"/>
                                    </a:cubicBezTo>
                                    <a:cubicBezTo>
                                      <a:pt x="3324" y="737"/>
                                      <a:pt x="3195" y="868"/>
                                      <a:pt x="3005" y="868"/>
                                    </a:cubicBezTo>
                                    <a:moveTo>
                                      <a:pt x="3984" y="221"/>
                                    </a:moveTo>
                                    <a:cubicBezTo>
                                      <a:pt x="3802" y="221"/>
                                      <a:pt x="3802" y="221"/>
                                      <a:pt x="3802" y="221"/>
                                    </a:cubicBezTo>
                                    <a:cubicBezTo>
                                      <a:pt x="3802" y="593"/>
                                      <a:pt x="3802" y="593"/>
                                      <a:pt x="3802" y="593"/>
                                    </a:cubicBezTo>
                                    <a:cubicBezTo>
                                      <a:pt x="3802" y="681"/>
                                      <a:pt x="3755" y="733"/>
                                      <a:pt x="3690" y="733"/>
                                    </a:cubicBezTo>
                                    <a:cubicBezTo>
                                      <a:pt x="3634" y="733"/>
                                      <a:pt x="3604" y="694"/>
                                      <a:pt x="3604" y="617"/>
                                    </a:cubicBezTo>
                                    <a:cubicBezTo>
                                      <a:pt x="3604" y="221"/>
                                      <a:pt x="3604" y="221"/>
                                      <a:pt x="3604" y="221"/>
                                    </a:cubicBezTo>
                                    <a:cubicBezTo>
                                      <a:pt x="3422" y="221"/>
                                      <a:pt x="3422" y="221"/>
                                      <a:pt x="3422" y="221"/>
                                    </a:cubicBezTo>
                                    <a:cubicBezTo>
                                      <a:pt x="3422" y="629"/>
                                      <a:pt x="3422" y="629"/>
                                      <a:pt x="3422" y="629"/>
                                    </a:cubicBezTo>
                                    <a:cubicBezTo>
                                      <a:pt x="3422" y="791"/>
                                      <a:pt x="3486" y="868"/>
                                      <a:pt x="3627" y="868"/>
                                    </a:cubicBezTo>
                                    <a:cubicBezTo>
                                      <a:pt x="3711" y="868"/>
                                      <a:pt x="3775" y="828"/>
                                      <a:pt x="3815" y="750"/>
                                    </a:cubicBezTo>
                                    <a:cubicBezTo>
                                      <a:pt x="3815" y="851"/>
                                      <a:pt x="3815" y="851"/>
                                      <a:pt x="3815" y="851"/>
                                    </a:cubicBezTo>
                                    <a:cubicBezTo>
                                      <a:pt x="3984" y="851"/>
                                      <a:pt x="3984" y="851"/>
                                      <a:pt x="3984" y="851"/>
                                    </a:cubicBezTo>
                                    <a:lnTo>
                                      <a:pt x="3984" y="221"/>
                                    </a:lnTo>
                                    <a:close/>
                                    <a:moveTo>
                                      <a:pt x="4103" y="852"/>
                                    </a:moveTo>
                                    <a:cubicBezTo>
                                      <a:pt x="4285" y="852"/>
                                      <a:pt x="4285" y="852"/>
                                      <a:pt x="4285" y="852"/>
                                    </a:cubicBezTo>
                                    <a:cubicBezTo>
                                      <a:pt x="4285" y="542"/>
                                      <a:pt x="4285" y="542"/>
                                      <a:pt x="4285" y="542"/>
                                    </a:cubicBezTo>
                                    <a:cubicBezTo>
                                      <a:pt x="4285" y="437"/>
                                      <a:pt x="4341" y="374"/>
                                      <a:pt x="4434" y="374"/>
                                    </a:cubicBezTo>
                                    <a:cubicBezTo>
                                      <a:pt x="4446" y="374"/>
                                      <a:pt x="4458" y="375"/>
                                      <a:pt x="4472" y="377"/>
                                    </a:cubicBezTo>
                                    <a:cubicBezTo>
                                      <a:pt x="4472" y="206"/>
                                      <a:pt x="4472" y="206"/>
                                      <a:pt x="4472" y="206"/>
                                    </a:cubicBezTo>
                                    <a:cubicBezTo>
                                      <a:pt x="4458" y="205"/>
                                      <a:pt x="4447" y="204"/>
                                      <a:pt x="4440" y="204"/>
                                    </a:cubicBezTo>
                                    <a:cubicBezTo>
                                      <a:pt x="4349" y="204"/>
                                      <a:pt x="4294" y="253"/>
                                      <a:pt x="4266" y="353"/>
                                    </a:cubicBezTo>
                                    <a:cubicBezTo>
                                      <a:pt x="4266" y="221"/>
                                      <a:pt x="4266" y="221"/>
                                      <a:pt x="4266" y="221"/>
                                    </a:cubicBezTo>
                                    <a:cubicBezTo>
                                      <a:pt x="4103" y="221"/>
                                      <a:pt x="4103" y="221"/>
                                      <a:pt x="4103" y="221"/>
                                    </a:cubicBezTo>
                                    <a:lnTo>
                                      <a:pt x="4103" y="852"/>
                                    </a:lnTo>
                                    <a:close/>
                                    <a:moveTo>
                                      <a:pt x="4557" y="852"/>
                                    </a:moveTo>
                                    <a:cubicBezTo>
                                      <a:pt x="4739" y="852"/>
                                      <a:pt x="4739" y="852"/>
                                      <a:pt x="4739" y="852"/>
                                    </a:cubicBezTo>
                                    <a:cubicBezTo>
                                      <a:pt x="4739" y="480"/>
                                      <a:pt x="4739" y="480"/>
                                      <a:pt x="4739" y="480"/>
                                    </a:cubicBezTo>
                                    <a:cubicBezTo>
                                      <a:pt x="4739" y="392"/>
                                      <a:pt x="4787" y="338"/>
                                      <a:pt x="4852" y="338"/>
                                    </a:cubicBezTo>
                                    <a:cubicBezTo>
                                      <a:pt x="4909" y="338"/>
                                      <a:pt x="4937" y="378"/>
                                      <a:pt x="4937" y="455"/>
                                    </a:cubicBezTo>
                                    <a:cubicBezTo>
                                      <a:pt x="4937" y="852"/>
                                      <a:pt x="4937" y="852"/>
                                      <a:pt x="4937" y="852"/>
                                    </a:cubicBezTo>
                                    <a:cubicBezTo>
                                      <a:pt x="5120" y="852"/>
                                      <a:pt x="5120" y="852"/>
                                      <a:pt x="5120" y="852"/>
                                    </a:cubicBezTo>
                                    <a:cubicBezTo>
                                      <a:pt x="5120" y="443"/>
                                      <a:pt x="5120" y="443"/>
                                      <a:pt x="5120" y="443"/>
                                    </a:cubicBezTo>
                                    <a:cubicBezTo>
                                      <a:pt x="5120" y="281"/>
                                      <a:pt x="5055" y="204"/>
                                      <a:pt x="4915" y="204"/>
                                    </a:cubicBezTo>
                                    <a:cubicBezTo>
                                      <a:pt x="4832" y="204"/>
                                      <a:pt x="4767" y="244"/>
                                      <a:pt x="4727" y="322"/>
                                    </a:cubicBezTo>
                                    <a:cubicBezTo>
                                      <a:pt x="4727" y="221"/>
                                      <a:pt x="4727" y="221"/>
                                      <a:pt x="4727" y="221"/>
                                    </a:cubicBezTo>
                                    <a:cubicBezTo>
                                      <a:pt x="4557" y="221"/>
                                      <a:pt x="4557" y="221"/>
                                      <a:pt x="4557" y="221"/>
                                    </a:cubicBezTo>
                                    <a:lnTo>
                                      <a:pt x="4557" y="852"/>
                                    </a:lnTo>
                                    <a:close/>
                                    <a:moveTo>
                                      <a:pt x="5654" y="465"/>
                                    </a:moveTo>
                                    <a:cubicBezTo>
                                      <a:pt x="5653" y="373"/>
                                      <a:pt x="5608" y="324"/>
                                      <a:pt x="5530" y="324"/>
                                    </a:cubicBezTo>
                                    <a:cubicBezTo>
                                      <a:pt x="5457" y="324"/>
                                      <a:pt x="5409" y="374"/>
                                      <a:pt x="5404" y="465"/>
                                    </a:cubicBezTo>
                                    <a:lnTo>
                                      <a:pt x="5654" y="465"/>
                                    </a:lnTo>
                                    <a:close/>
                                    <a:moveTo>
                                      <a:pt x="5842" y="659"/>
                                    </a:moveTo>
                                    <a:cubicBezTo>
                                      <a:pt x="5800" y="792"/>
                                      <a:pt x="5687" y="868"/>
                                      <a:pt x="5532" y="868"/>
                                    </a:cubicBezTo>
                                    <a:cubicBezTo>
                                      <a:pt x="5335" y="868"/>
                                      <a:pt x="5206" y="735"/>
                                      <a:pt x="5206" y="537"/>
                                    </a:cubicBezTo>
                                    <a:cubicBezTo>
                                      <a:pt x="5206" y="344"/>
                                      <a:pt x="5344" y="204"/>
                                      <a:pt x="5541" y="204"/>
                                    </a:cubicBezTo>
                                    <a:cubicBezTo>
                                      <a:pt x="5728" y="204"/>
                                      <a:pt x="5845" y="330"/>
                                      <a:pt x="5845" y="542"/>
                                    </a:cubicBezTo>
                                    <a:cubicBezTo>
                                      <a:pt x="5845" y="568"/>
                                      <a:pt x="5845" y="568"/>
                                      <a:pt x="5845" y="568"/>
                                    </a:cubicBezTo>
                                    <a:cubicBezTo>
                                      <a:pt x="5402" y="568"/>
                                      <a:pt x="5402" y="568"/>
                                      <a:pt x="5402" y="568"/>
                                    </a:cubicBezTo>
                                    <a:cubicBezTo>
                                      <a:pt x="5402" y="678"/>
                                      <a:pt x="5452" y="738"/>
                                      <a:pt x="5539" y="738"/>
                                    </a:cubicBezTo>
                                    <a:cubicBezTo>
                                      <a:pt x="5601" y="738"/>
                                      <a:pt x="5647" y="704"/>
                                      <a:pt x="5664" y="644"/>
                                    </a:cubicBezTo>
                                    <a:cubicBezTo>
                                      <a:pt x="5842" y="659"/>
                                      <a:pt x="5842" y="659"/>
                                      <a:pt x="5842" y="659"/>
                                    </a:cubicBezTo>
                                    <a:moveTo>
                                      <a:pt x="223" y="1887"/>
                                    </a:moveTo>
                                    <a:cubicBezTo>
                                      <a:pt x="407" y="1887"/>
                                      <a:pt x="407" y="1887"/>
                                      <a:pt x="407" y="1887"/>
                                    </a:cubicBezTo>
                                    <a:cubicBezTo>
                                      <a:pt x="544" y="1327"/>
                                      <a:pt x="544" y="1327"/>
                                      <a:pt x="544" y="1327"/>
                                    </a:cubicBezTo>
                                    <a:cubicBezTo>
                                      <a:pt x="686" y="1887"/>
                                      <a:pt x="686" y="1887"/>
                                      <a:pt x="686" y="1887"/>
                                    </a:cubicBezTo>
                                    <a:cubicBezTo>
                                      <a:pt x="862" y="1887"/>
                                      <a:pt x="862" y="1887"/>
                                      <a:pt x="862" y="1887"/>
                                    </a:cubicBezTo>
                                    <a:cubicBezTo>
                                      <a:pt x="1084" y="1036"/>
                                      <a:pt x="1084" y="1036"/>
                                      <a:pt x="1084" y="1036"/>
                                    </a:cubicBezTo>
                                    <a:cubicBezTo>
                                      <a:pt x="927" y="1036"/>
                                      <a:pt x="927" y="1036"/>
                                      <a:pt x="927" y="1036"/>
                                    </a:cubicBezTo>
                                    <a:cubicBezTo>
                                      <a:pt x="784" y="1618"/>
                                      <a:pt x="784" y="1618"/>
                                      <a:pt x="784" y="1618"/>
                                    </a:cubicBezTo>
                                    <a:cubicBezTo>
                                      <a:pt x="639" y="1036"/>
                                      <a:pt x="639" y="1036"/>
                                      <a:pt x="639" y="1036"/>
                                    </a:cubicBezTo>
                                    <a:cubicBezTo>
                                      <a:pt x="478" y="1036"/>
                                      <a:pt x="478" y="1036"/>
                                      <a:pt x="478" y="1036"/>
                                    </a:cubicBezTo>
                                    <a:cubicBezTo>
                                      <a:pt x="335" y="1624"/>
                                      <a:pt x="335" y="1624"/>
                                      <a:pt x="335" y="1624"/>
                                    </a:cubicBezTo>
                                    <a:cubicBezTo>
                                      <a:pt x="194" y="1036"/>
                                      <a:pt x="194" y="1036"/>
                                      <a:pt x="194" y="1036"/>
                                    </a:cubicBezTo>
                                    <a:cubicBezTo>
                                      <a:pt x="4" y="1036"/>
                                      <a:pt x="4" y="1036"/>
                                      <a:pt x="4" y="1036"/>
                                    </a:cubicBezTo>
                                    <a:lnTo>
                                      <a:pt x="223" y="1887"/>
                                    </a:lnTo>
                                    <a:close/>
                                    <a:moveTo>
                                      <a:pt x="1487" y="1578"/>
                                    </a:moveTo>
                                    <a:cubicBezTo>
                                      <a:pt x="1334" y="1580"/>
                                      <a:pt x="1256" y="1624"/>
                                      <a:pt x="1256" y="1699"/>
                                    </a:cubicBezTo>
                                    <a:cubicBezTo>
                                      <a:pt x="1256" y="1751"/>
                                      <a:pt x="1290" y="1781"/>
                                      <a:pt x="1351" y="1781"/>
                                    </a:cubicBezTo>
                                    <a:cubicBezTo>
                                      <a:pt x="1429" y="1781"/>
                                      <a:pt x="1487" y="1720"/>
                                      <a:pt x="1487" y="1634"/>
                                    </a:cubicBezTo>
                                    <a:cubicBezTo>
                                      <a:pt x="1487" y="1578"/>
                                      <a:pt x="1487" y="1578"/>
                                      <a:pt x="1487" y="1578"/>
                                    </a:cubicBezTo>
                                    <a:moveTo>
                                      <a:pt x="1504" y="1887"/>
                                    </a:moveTo>
                                    <a:cubicBezTo>
                                      <a:pt x="1496" y="1857"/>
                                      <a:pt x="1492" y="1823"/>
                                      <a:pt x="1491" y="1785"/>
                                    </a:cubicBezTo>
                                    <a:cubicBezTo>
                                      <a:pt x="1449" y="1861"/>
                                      <a:pt x="1376" y="1902"/>
                                      <a:pt x="1283" y="1902"/>
                                    </a:cubicBezTo>
                                    <a:cubicBezTo>
                                      <a:pt x="1146" y="1902"/>
                                      <a:pt x="1063" y="1826"/>
                                      <a:pt x="1063" y="1711"/>
                                    </a:cubicBezTo>
                                    <a:cubicBezTo>
                                      <a:pt x="1063" y="1561"/>
                                      <a:pt x="1205" y="1483"/>
                                      <a:pt x="1487" y="1481"/>
                                    </a:cubicBezTo>
                                    <a:cubicBezTo>
                                      <a:pt x="1487" y="1454"/>
                                      <a:pt x="1487" y="1454"/>
                                      <a:pt x="1487" y="1454"/>
                                    </a:cubicBezTo>
                                    <a:cubicBezTo>
                                      <a:pt x="1487" y="1390"/>
                                      <a:pt x="1452" y="1357"/>
                                      <a:pt x="1382" y="1357"/>
                                    </a:cubicBezTo>
                                    <a:cubicBezTo>
                                      <a:pt x="1305" y="1357"/>
                                      <a:pt x="1261" y="1388"/>
                                      <a:pt x="1252" y="1445"/>
                                    </a:cubicBezTo>
                                    <a:cubicBezTo>
                                      <a:pt x="1080" y="1427"/>
                                      <a:pt x="1080" y="1427"/>
                                      <a:pt x="1080" y="1427"/>
                                    </a:cubicBezTo>
                                    <a:cubicBezTo>
                                      <a:pt x="1109" y="1303"/>
                                      <a:pt x="1214" y="1240"/>
                                      <a:pt x="1392" y="1240"/>
                                    </a:cubicBezTo>
                                    <a:cubicBezTo>
                                      <a:pt x="1591" y="1240"/>
                                      <a:pt x="1668" y="1313"/>
                                      <a:pt x="1668" y="1486"/>
                                    </a:cubicBezTo>
                                    <a:cubicBezTo>
                                      <a:pt x="1668" y="1765"/>
                                      <a:pt x="1668" y="1765"/>
                                      <a:pt x="1668" y="1765"/>
                                    </a:cubicBezTo>
                                    <a:cubicBezTo>
                                      <a:pt x="1668" y="1817"/>
                                      <a:pt x="1673" y="1857"/>
                                      <a:pt x="1686" y="1887"/>
                                    </a:cubicBezTo>
                                    <a:cubicBezTo>
                                      <a:pt x="1504" y="1887"/>
                                      <a:pt x="1504" y="1887"/>
                                      <a:pt x="1504" y="1887"/>
                                    </a:cubicBezTo>
                                    <a:moveTo>
                                      <a:pt x="1832" y="1682"/>
                                    </a:moveTo>
                                    <a:cubicBezTo>
                                      <a:pt x="1832" y="1836"/>
                                      <a:pt x="1891" y="1904"/>
                                      <a:pt x="2039" y="1904"/>
                                    </a:cubicBezTo>
                                    <a:cubicBezTo>
                                      <a:pt x="2077" y="1904"/>
                                      <a:pt x="2117" y="1899"/>
                                      <a:pt x="2159" y="1890"/>
                                    </a:cubicBezTo>
                                    <a:cubicBezTo>
                                      <a:pt x="2159" y="1754"/>
                                      <a:pt x="2159" y="1754"/>
                                      <a:pt x="2159" y="1754"/>
                                    </a:cubicBezTo>
                                    <a:cubicBezTo>
                                      <a:pt x="2134" y="1759"/>
                                      <a:pt x="2110" y="1762"/>
                                      <a:pt x="2091" y="1762"/>
                                    </a:cubicBezTo>
                                    <a:cubicBezTo>
                                      <a:pt x="2028" y="1762"/>
                                      <a:pt x="2015" y="1733"/>
                                      <a:pt x="2015" y="1663"/>
                                    </a:cubicBezTo>
                                    <a:cubicBezTo>
                                      <a:pt x="2015" y="1379"/>
                                      <a:pt x="2015" y="1379"/>
                                      <a:pt x="2015" y="1379"/>
                                    </a:cubicBezTo>
                                    <a:cubicBezTo>
                                      <a:pt x="2145" y="1379"/>
                                      <a:pt x="2145" y="1379"/>
                                      <a:pt x="2145" y="1379"/>
                                    </a:cubicBezTo>
                                    <a:cubicBezTo>
                                      <a:pt x="2145" y="1257"/>
                                      <a:pt x="2145" y="1257"/>
                                      <a:pt x="2145" y="1257"/>
                                    </a:cubicBezTo>
                                    <a:cubicBezTo>
                                      <a:pt x="2015" y="1257"/>
                                      <a:pt x="2015" y="1257"/>
                                      <a:pt x="2015" y="1257"/>
                                    </a:cubicBezTo>
                                    <a:cubicBezTo>
                                      <a:pt x="2015" y="1071"/>
                                      <a:pt x="2015" y="1071"/>
                                      <a:pt x="2015" y="1071"/>
                                    </a:cubicBezTo>
                                    <a:cubicBezTo>
                                      <a:pt x="1847" y="1082"/>
                                      <a:pt x="1847" y="1082"/>
                                      <a:pt x="1847" y="1082"/>
                                    </a:cubicBezTo>
                                    <a:cubicBezTo>
                                      <a:pt x="1837" y="1257"/>
                                      <a:pt x="1837" y="1257"/>
                                      <a:pt x="1837" y="1257"/>
                                    </a:cubicBezTo>
                                    <a:cubicBezTo>
                                      <a:pt x="1730" y="1257"/>
                                      <a:pt x="1730" y="1257"/>
                                      <a:pt x="1730" y="1257"/>
                                    </a:cubicBezTo>
                                    <a:cubicBezTo>
                                      <a:pt x="1730" y="1379"/>
                                      <a:pt x="1730" y="1379"/>
                                      <a:pt x="1730" y="1379"/>
                                    </a:cubicBezTo>
                                    <a:cubicBezTo>
                                      <a:pt x="1832" y="1379"/>
                                      <a:pt x="1832" y="1379"/>
                                      <a:pt x="1832" y="1379"/>
                                    </a:cubicBezTo>
                                    <a:lnTo>
                                      <a:pt x="1832" y="1682"/>
                                    </a:lnTo>
                                    <a:close/>
                                    <a:moveTo>
                                      <a:pt x="2663" y="1500"/>
                                    </a:moveTo>
                                    <a:cubicBezTo>
                                      <a:pt x="2661" y="1409"/>
                                      <a:pt x="2616" y="1360"/>
                                      <a:pt x="2538" y="1360"/>
                                    </a:cubicBezTo>
                                    <a:cubicBezTo>
                                      <a:pt x="2465" y="1360"/>
                                      <a:pt x="2418" y="1410"/>
                                      <a:pt x="2413" y="1500"/>
                                    </a:cubicBezTo>
                                    <a:lnTo>
                                      <a:pt x="2663" y="1500"/>
                                    </a:lnTo>
                                    <a:close/>
                                    <a:moveTo>
                                      <a:pt x="2850" y="1694"/>
                                    </a:moveTo>
                                    <a:cubicBezTo>
                                      <a:pt x="2809" y="1828"/>
                                      <a:pt x="2696" y="1904"/>
                                      <a:pt x="2541" y="1904"/>
                                    </a:cubicBezTo>
                                    <a:cubicBezTo>
                                      <a:pt x="2343" y="1904"/>
                                      <a:pt x="2214" y="1770"/>
                                      <a:pt x="2214" y="1573"/>
                                    </a:cubicBezTo>
                                    <a:cubicBezTo>
                                      <a:pt x="2214" y="1379"/>
                                      <a:pt x="2351" y="1240"/>
                                      <a:pt x="2549" y="1240"/>
                                    </a:cubicBezTo>
                                    <a:cubicBezTo>
                                      <a:pt x="2736" y="1240"/>
                                      <a:pt x="2854" y="1366"/>
                                      <a:pt x="2854" y="1578"/>
                                    </a:cubicBezTo>
                                    <a:cubicBezTo>
                                      <a:pt x="2854" y="1604"/>
                                      <a:pt x="2854" y="1604"/>
                                      <a:pt x="2854" y="1604"/>
                                    </a:cubicBezTo>
                                    <a:cubicBezTo>
                                      <a:pt x="2410" y="1604"/>
                                      <a:pt x="2410" y="1604"/>
                                      <a:pt x="2410" y="1604"/>
                                    </a:cubicBezTo>
                                    <a:cubicBezTo>
                                      <a:pt x="2410" y="1714"/>
                                      <a:pt x="2461" y="1774"/>
                                      <a:pt x="2547" y="1774"/>
                                    </a:cubicBezTo>
                                    <a:cubicBezTo>
                                      <a:pt x="2608" y="1774"/>
                                      <a:pt x="2655" y="1739"/>
                                      <a:pt x="2672" y="1679"/>
                                    </a:cubicBezTo>
                                    <a:cubicBezTo>
                                      <a:pt x="2850" y="1694"/>
                                      <a:pt x="2850" y="1694"/>
                                      <a:pt x="2850" y="1694"/>
                                    </a:cubicBezTo>
                                    <a:moveTo>
                                      <a:pt x="2959" y="1887"/>
                                    </a:moveTo>
                                    <a:cubicBezTo>
                                      <a:pt x="3142" y="1887"/>
                                      <a:pt x="3142" y="1887"/>
                                      <a:pt x="3142" y="1887"/>
                                    </a:cubicBezTo>
                                    <a:cubicBezTo>
                                      <a:pt x="3142" y="1578"/>
                                      <a:pt x="3142" y="1578"/>
                                      <a:pt x="3142" y="1578"/>
                                    </a:cubicBezTo>
                                    <a:cubicBezTo>
                                      <a:pt x="3142" y="1472"/>
                                      <a:pt x="3197" y="1410"/>
                                      <a:pt x="3291" y="1410"/>
                                    </a:cubicBezTo>
                                    <a:cubicBezTo>
                                      <a:pt x="3302" y="1410"/>
                                      <a:pt x="3314" y="1411"/>
                                      <a:pt x="3328" y="1412"/>
                                    </a:cubicBezTo>
                                    <a:cubicBezTo>
                                      <a:pt x="3328" y="1242"/>
                                      <a:pt x="3328" y="1242"/>
                                      <a:pt x="3328" y="1242"/>
                                    </a:cubicBezTo>
                                    <a:cubicBezTo>
                                      <a:pt x="3314" y="1241"/>
                                      <a:pt x="3304" y="1240"/>
                                      <a:pt x="3296" y="1240"/>
                                    </a:cubicBezTo>
                                    <a:cubicBezTo>
                                      <a:pt x="3206" y="1240"/>
                                      <a:pt x="3150" y="1289"/>
                                      <a:pt x="3122" y="1389"/>
                                    </a:cubicBezTo>
                                    <a:cubicBezTo>
                                      <a:pt x="3122" y="1257"/>
                                      <a:pt x="3122" y="1257"/>
                                      <a:pt x="3122" y="1257"/>
                                    </a:cubicBezTo>
                                    <a:cubicBezTo>
                                      <a:pt x="2959" y="1257"/>
                                      <a:pt x="2959" y="1257"/>
                                      <a:pt x="2959" y="1257"/>
                                    </a:cubicBezTo>
                                    <a:lnTo>
                                      <a:pt x="2959" y="18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3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>
                <w:pict w14:anchorId="7F87A55D">
                  <v:group id="Group 42" style="position:absolute;margin-left:412.7pt;margin-top:14.2pt;width:123.55pt;height:29.45pt;z-index:-251657216;mso-position-horizontal-relative:page;mso-position-vertical-relative:page" coordsize="2462,588" coordorigin="4535,725" o:spid="_x0000_s1026" w14:anchorId="5913EF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">
                    <v:shape id="liteBlue_Block" style="position:absolute;left:4535;top:823;width:583;height:485;visibility:visible;mso-wrap-style:square;v-text-anchor:top" coordsize="1890,1568" o:spid="_x0000_s1027" fillcolor="#0096d6" stroked="f" path="m1890,1568c,1568,,1568,,1568,,35,,35,,35,49,14,128,,197,,781,,849,560,1480,560v219,,354,-63,410,-88l1890,15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">
                      <v:path arrowok="t" o:connecttype="custom" o:connectlocs="583,485;0,485;0,11;61,0;457,173;583,146;583,485" o:connectangles="0,0,0,0,0,0,0"/>
                    </v:shape>
                    <v:shape id="drkBlue_Block" style="position:absolute;left:4535;top:725;width:583;height:249;visibility:visible;mso-wrap-style:square;v-text-anchor:top" coordsize="1890,805" o:spid="_x0000_s1028" fillcolor="#00539b" stroked="f" path="m,332c56,308,204,237,423,237v644,,677,568,1269,568c1762,805,1833,788,1890,771,1890,,1890,,1890,,,,,,,l,3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">
                      <v:path arrowok="t" o:connecttype="custom" o:connectlocs="0,103;130,73;522,249;583,238;583,0;0,0;0,103" o:connectangles="0,0,0,0,0,0,0"/>
                    </v:shape>
                    <v:shape id="wht_Block" style="position:absolute;left:4535;top:798;width:583;height:302;visibility:visible;mso-wrap-style:square;v-text-anchor:top" coordsize="1890,979" o:spid="_x0000_s1029" stroked="f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">
                      <v:path arrowok="t" o:connecttype="custom" o:connectlocs="583,171;457,198;61,26;0,36;0,29;130,0;522,175;583,165;583,171;583,268;522,279;130,103;0,133;0,140;61,129;457,302;583,275;583,268" o:connectangles="0,0,0,0,0,0,0,0,0,0,0,0,0,0,0,0,0,0"/>
                      <o:lock v:ext="edit" verticies="t"/>
                    </v:shape>
                    <v:shape id="drkBlue_MelbWater" style="position:absolute;left:5196;top:725;width:1801;height:588;visibility:visible;mso-wrap-style:square;v-text-anchor:top" coordsize="5845,1904" o:spid="_x0000_s1030" fillcolor="#00539b" stroked="f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">
                      <v:path arrowok="t" o:connecttype="custom" o:connectlocs="136,174;271,263;150,263;48,263;440,144;440,144;302,166;499,175;443,199;587,263;529,263;746,167;678,189;678,95;725,267;622,264;964,166;926,229;926,63;1228,68;1137,226;1054,68;1176,232;1228,68;1320,167;1378,64;1314,68;1404,263;1495,104;1578,263;1457,99;1404,263;1665,144;1705,268;1801,167;1707,228;69,583;211,583;286,320;147,320;1,320;387,525;458,487;395,587;458,449;333,441;514,545;564,519;665,542;621,426;621,388;566,388;564,426;782,420;878,523;785,383;743,495;878,523;968,487;1025,384;962,388" o:connectangles="0,0,0,0,0,0,0,0,0,0,0,0,0,0,0,0,0,0,0,0,0,0,0,0,0,0,0,0,0,0,0,0,0,0,0,0,0,0,0,0,0,0,0,0,0,0,0,0,0,0,0,0,0,0,0,0,0,0,0,0,0"/>
                      <o:lock v:ext="edit" verticies="t"/>
                    </v:shape>
                    <w10:wrap anchorx="page" anchory="page"/>
                    <w10:anchorlock/>
                  </v:group>
                </w:pict>
              </mc:Fallback>
            </mc:AlternateContent>
          </w:r>
        </w:p>
      </w:tc>
      <w:tc>
        <w:tcPr>
          <w:tcW w:w="2834" w:type="dxa"/>
          <w:vAlign w:val="center"/>
        </w:tcPr>
        <w:p w14:paraId="773DAF84" w14:textId="77777777" w:rsidR="00577FF5" w:rsidRPr="004F721E" w:rsidRDefault="00577FF5" w:rsidP="00911305">
          <w:pPr>
            <w:pStyle w:val="Header"/>
            <w:tabs>
              <w:tab w:val="clear" w:pos="4513"/>
              <w:tab w:val="center" w:pos="3119"/>
            </w:tabs>
            <w:spacing w:before="120" w:after="120"/>
            <w:jc w:val="center"/>
            <w:rPr>
              <w:b/>
              <w:color w:val="003087"/>
              <w:sz w:val="12"/>
              <w:szCs w:val="12"/>
            </w:rPr>
          </w:pPr>
        </w:p>
      </w:tc>
    </w:tr>
  </w:tbl>
  <w:p w14:paraId="22C1A24E" w14:textId="028C0F55" w:rsidR="006D08CB" w:rsidRDefault="0006038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234D0B2" wp14:editId="2ACB454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170429093d8c0c18d61c5a1" descr="{&quot;HashCode&quot;:43151792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CE04FA" w14:textId="3391D3B2" w:rsidR="00060386" w:rsidRPr="00060386" w:rsidRDefault="00060386" w:rsidP="00060386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</w:pPr>
                          <w:r w:rsidRPr="00060386">
                            <w:rPr>
                              <w:rFonts w:ascii="Calibri" w:hAnsi="Calibri" w:cs="Calibri"/>
                              <w:color w:val="FF0000"/>
                              <w:sz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 w14:anchorId="38E539E9">
            <v:shapetype id="_x0000_t202" coordsize="21600,21600" o:spt="202" path="m,l,21600r21600,l21600,xe" w14:anchorId="5234D0B2">
              <v:stroke joinstyle="miter"/>
              <v:path gradientshapeok="t" o:connecttype="rect"/>
            </v:shapetype>
            <v:shape id="MSIPCMb170429093d8c0c18d61c5a1" style="position:absolute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431517927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060386" w:rsidR="00060386" w:rsidP="00060386" w:rsidRDefault="00060386" w14:paraId="08CE8BEA" w14:textId="3391D3B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FF0000"/>
                        <w:sz w:val="28"/>
                      </w:rPr>
                    </w:pPr>
                    <w:r w:rsidRPr="00060386">
                      <w:rPr>
                        <w:rFonts w:ascii="Calibri" w:hAnsi="Calibri" w:cs="Calibri"/>
                        <w:color w:val="FF0000"/>
                        <w:sz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34EB8" w14:textId="77777777" w:rsidR="003C48F9" w:rsidRDefault="003C4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46EFE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357C"/>
    <w:multiLevelType w:val="hybridMultilevel"/>
    <w:tmpl w:val="24F4F03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5AC0"/>
    <w:multiLevelType w:val="hybridMultilevel"/>
    <w:tmpl w:val="856E5B60"/>
    <w:lvl w:ilvl="0" w:tplc="CCB6200E">
      <w:numFmt w:val="bullet"/>
      <w:lvlText w:val="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AF449D"/>
    <w:multiLevelType w:val="hybridMultilevel"/>
    <w:tmpl w:val="02748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A2FF3C"/>
    <w:multiLevelType w:val="multilevel"/>
    <w:tmpl w:val="62CCC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48B513FA"/>
    <w:multiLevelType w:val="hybridMultilevel"/>
    <w:tmpl w:val="25C42A60"/>
    <w:lvl w:ilvl="0" w:tplc="0C090001">
      <w:start w:val="1"/>
      <w:numFmt w:val="bullet"/>
      <w:lvlText w:val=""/>
      <w:lvlJc w:val="left"/>
      <w:pPr>
        <w:tabs>
          <w:tab w:val="num" w:pos="-130"/>
        </w:tabs>
        <w:ind w:left="-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590"/>
        </w:tabs>
        <w:ind w:left="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6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cs="Times New Roman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Restart w:val="0"/>
      <w:lvlText w:val=""/>
      <w:lvlJc w:val="left"/>
      <w:pPr>
        <w:ind w:left="0" w:firstLine="0"/>
      </w:pPr>
    </w:lvl>
  </w:abstractNum>
  <w:abstractNum w:abstractNumId="7" w15:restartNumberingAfterBreak="0">
    <w:nsid w:val="60EE4BCD"/>
    <w:multiLevelType w:val="hybridMultilevel"/>
    <w:tmpl w:val="69BCF318"/>
    <w:lvl w:ilvl="0" w:tplc="258E3C2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C21C5"/>
    <w:multiLevelType w:val="multilevel"/>
    <w:tmpl w:val="483ECEB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71225"/>
    <w:multiLevelType w:val="hybridMultilevel"/>
    <w:tmpl w:val="6ED8E62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039368">
    <w:abstractNumId w:val="5"/>
  </w:num>
  <w:num w:numId="2" w16cid:durableId="494611668">
    <w:abstractNumId w:val="6"/>
  </w:num>
  <w:num w:numId="3" w16cid:durableId="147575467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" w16cid:durableId="1653870353">
    <w:abstractNumId w:val="2"/>
  </w:num>
  <w:num w:numId="5" w16cid:durableId="318656179">
    <w:abstractNumId w:val="3"/>
  </w:num>
  <w:num w:numId="6" w16cid:durableId="1413041858">
    <w:abstractNumId w:val="7"/>
  </w:num>
  <w:num w:numId="7" w16cid:durableId="1722047407">
    <w:abstractNumId w:val="0"/>
  </w:num>
  <w:num w:numId="8" w16cid:durableId="1039403691">
    <w:abstractNumId w:val="1"/>
  </w:num>
  <w:num w:numId="9" w16cid:durableId="2126577830">
    <w:abstractNumId w:val="9"/>
  </w:num>
  <w:num w:numId="10" w16cid:durableId="547257629">
    <w:abstractNumId w:val="8"/>
  </w:num>
  <w:num w:numId="11" w16cid:durableId="1089228442">
    <w:abstractNumId w:val="4"/>
  </w:num>
  <w:num w:numId="12" w16cid:durableId="1058091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CB"/>
    <w:rsid w:val="00012EA7"/>
    <w:rsid w:val="00022DB2"/>
    <w:rsid w:val="000302FE"/>
    <w:rsid w:val="00031194"/>
    <w:rsid w:val="000344A3"/>
    <w:rsid w:val="000359CF"/>
    <w:rsid w:val="0004193B"/>
    <w:rsid w:val="000436ED"/>
    <w:rsid w:val="000475A0"/>
    <w:rsid w:val="000517CB"/>
    <w:rsid w:val="00060386"/>
    <w:rsid w:val="0006210C"/>
    <w:rsid w:val="000621C2"/>
    <w:rsid w:val="00067350"/>
    <w:rsid w:val="00067EC6"/>
    <w:rsid w:val="00073442"/>
    <w:rsid w:val="00074192"/>
    <w:rsid w:val="00082E05"/>
    <w:rsid w:val="000B1A2A"/>
    <w:rsid w:val="000B1BE4"/>
    <w:rsid w:val="000D2406"/>
    <w:rsid w:val="000E0F88"/>
    <w:rsid w:val="000E333E"/>
    <w:rsid w:val="000F02F6"/>
    <w:rsid w:val="00101A7D"/>
    <w:rsid w:val="00101FA6"/>
    <w:rsid w:val="00113F49"/>
    <w:rsid w:val="00135C6F"/>
    <w:rsid w:val="001437F4"/>
    <w:rsid w:val="00150DD0"/>
    <w:rsid w:val="00156CD9"/>
    <w:rsid w:val="001724D2"/>
    <w:rsid w:val="00180181"/>
    <w:rsid w:val="0018519A"/>
    <w:rsid w:val="001854C2"/>
    <w:rsid w:val="001C59E0"/>
    <w:rsid w:val="001C6C53"/>
    <w:rsid w:val="001D17F1"/>
    <w:rsid w:val="001F530D"/>
    <w:rsid w:val="001F771F"/>
    <w:rsid w:val="002037DF"/>
    <w:rsid w:val="002053F5"/>
    <w:rsid w:val="00207850"/>
    <w:rsid w:val="00213259"/>
    <w:rsid w:val="00217F1C"/>
    <w:rsid w:val="00221E45"/>
    <w:rsid w:val="0022794F"/>
    <w:rsid w:val="00233EE9"/>
    <w:rsid w:val="0023684D"/>
    <w:rsid w:val="002433BA"/>
    <w:rsid w:val="002469F3"/>
    <w:rsid w:val="002740DA"/>
    <w:rsid w:val="00293A5E"/>
    <w:rsid w:val="002A5E11"/>
    <w:rsid w:val="002B2388"/>
    <w:rsid w:val="002B2754"/>
    <w:rsid w:val="002D1786"/>
    <w:rsid w:val="00301B9A"/>
    <w:rsid w:val="0030479C"/>
    <w:rsid w:val="00304F30"/>
    <w:rsid w:val="00316699"/>
    <w:rsid w:val="0032057D"/>
    <w:rsid w:val="00326008"/>
    <w:rsid w:val="00337318"/>
    <w:rsid w:val="00351A26"/>
    <w:rsid w:val="00363B13"/>
    <w:rsid w:val="00371329"/>
    <w:rsid w:val="003727D4"/>
    <w:rsid w:val="00374936"/>
    <w:rsid w:val="00381C0C"/>
    <w:rsid w:val="003918A5"/>
    <w:rsid w:val="00394CA5"/>
    <w:rsid w:val="003A41C5"/>
    <w:rsid w:val="003C48F9"/>
    <w:rsid w:val="003C6613"/>
    <w:rsid w:val="003E503C"/>
    <w:rsid w:val="003E5EFE"/>
    <w:rsid w:val="00440844"/>
    <w:rsid w:val="00446147"/>
    <w:rsid w:val="00451CE6"/>
    <w:rsid w:val="004632EB"/>
    <w:rsid w:val="00476843"/>
    <w:rsid w:val="004843DE"/>
    <w:rsid w:val="00487196"/>
    <w:rsid w:val="00495420"/>
    <w:rsid w:val="004D0826"/>
    <w:rsid w:val="004D7C66"/>
    <w:rsid w:val="004F149F"/>
    <w:rsid w:val="004F1683"/>
    <w:rsid w:val="004F721E"/>
    <w:rsid w:val="0050475B"/>
    <w:rsid w:val="005070DF"/>
    <w:rsid w:val="00513D45"/>
    <w:rsid w:val="0051438E"/>
    <w:rsid w:val="005157F3"/>
    <w:rsid w:val="005260BF"/>
    <w:rsid w:val="005320BB"/>
    <w:rsid w:val="005470A6"/>
    <w:rsid w:val="00551C6F"/>
    <w:rsid w:val="005574C6"/>
    <w:rsid w:val="00577FF5"/>
    <w:rsid w:val="005866F0"/>
    <w:rsid w:val="00586D51"/>
    <w:rsid w:val="005967C0"/>
    <w:rsid w:val="005B1DBB"/>
    <w:rsid w:val="005C148C"/>
    <w:rsid w:val="005C2C24"/>
    <w:rsid w:val="005D215F"/>
    <w:rsid w:val="005D7C5A"/>
    <w:rsid w:val="005E5AE4"/>
    <w:rsid w:val="0060215A"/>
    <w:rsid w:val="00605D9E"/>
    <w:rsid w:val="00611817"/>
    <w:rsid w:val="0061544E"/>
    <w:rsid w:val="00615657"/>
    <w:rsid w:val="006229BB"/>
    <w:rsid w:val="00642B9A"/>
    <w:rsid w:val="00653A2A"/>
    <w:rsid w:val="0066495C"/>
    <w:rsid w:val="00696DF7"/>
    <w:rsid w:val="006A51E4"/>
    <w:rsid w:val="006B29B9"/>
    <w:rsid w:val="006D08CB"/>
    <w:rsid w:val="006F455D"/>
    <w:rsid w:val="006F5AF8"/>
    <w:rsid w:val="006F6102"/>
    <w:rsid w:val="007013DA"/>
    <w:rsid w:val="00701B28"/>
    <w:rsid w:val="007033F4"/>
    <w:rsid w:val="0070602C"/>
    <w:rsid w:val="00711993"/>
    <w:rsid w:val="0072083D"/>
    <w:rsid w:val="00726D39"/>
    <w:rsid w:val="007313C2"/>
    <w:rsid w:val="00752EF1"/>
    <w:rsid w:val="0077140D"/>
    <w:rsid w:val="00771C95"/>
    <w:rsid w:val="00783435"/>
    <w:rsid w:val="007852E7"/>
    <w:rsid w:val="007A21B8"/>
    <w:rsid w:val="007A2FC9"/>
    <w:rsid w:val="007B5F9C"/>
    <w:rsid w:val="007C1AA7"/>
    <w:rsid w:val="007C6F78"/>
    <w:rsid w:val="007E06D0"/>
    <w:rsid w:val="007F1D80"/>
    <w:rsid w:val="007F2959"/>
    <w:rsid w:val="007F679C"/>
    <w:rsid w:val="007F75C4"/>
    <w:rsid w:val="008052A4"/>
    <w:rsid w:val="0080788B"/>
    <w:rsid w:val="00821A85"/>
    <w:rsid w:val="00836D58"/>
    <w:rsid w:val="00837EB5"/>
    <w:rsid w:val="00840014"/>
    <w:rsid w:val="0084497E"/>
    <w:rsid w:val="00846169"/>
    <w:rsid w:val="008675E5"/>
    <w:rsid w:val="00876A8E"/>
    <w:rsid w:val="008C3544"/>
    <w:rsid w:val="008C3699"/>
    <w:rsid w:val="008D3607"/>
    <w:rsid w:val="008E010A"/>
    <w:rsid w:val="008E033E"/>
    <w:rsid w:val="008F54DD"/>
    <w:rsid w:val="009112FE"/>
    <w:rsid w:val="00911305"/>
    <w:rsid w:val="009262A5"/>
    <w:rsid w:val="009362B8"/>
    <w:rsid w:val="00936781"/>
    <w:rsid w:val="00940E9B"/>
    <w:rsid w:val="00947BBF"/>
    <w:rsid w:val="00953A6E"/>
    <w:rsid w:val="0095522C"/>
    <w:rsid w:val="00955343"/>
    <w:rsid w:val="00962E7C"/>
    <w:rsid w:val="009A0FDF"/>
    <w:rsid w:val="009B50B2"/>
    <w:rsid w:val="009D2B09"/>
    <w:rsid w:val="009D7815"/>
    <w:rsid w:val="009E1A71"/>
    <w:rsid w:val="009E5E27"/>
    <w:rsid w:val="009E758F"/>
    <w:rsid w:val="009F7749"/>
    <w:rsid w:val="009F7FD1"/>
    <w:rsid w:val="00A11001"/>
    <w:rsid w:val="00A502D7"/>
    <w:rsid w:val="00A60B10"/>
    <w:rsid w:val="00A64C25"/>
    <w:rsid w:val="00A66BAE"/>
    <w:rsid w:val="00A70F0D"/>
    <w:rsid w:val="00A7C8EB"/>
    <w:rsid w:val="00A82542"/>
    <w:rsid w:val="00A83564"/>
    <w:rsid w:val="00A879FC"/>
    <w:rsid w:val="00A93BD1"/>
    <w:rsid w:val="00AB2DEA"/>
    <w:rsid w:val="00AC1644"/>
    <w:rsid w:val="00AE71BF"/>
    <w:rsid w:val="00B178D8"/>
    <w:rsid w:val="00B229FD"/>
    <w:rsid w:val="00B22B6B"/>
    <w:rsid w:val="00B251E9"/>
    <w:rsid w:val="00B45A37"/>
    <w:rsid w:val="00B46EA5"/>
    <w:rsid w:val="00B6784F"/>
    <w:rsid w:val="00B71DFC"/>
    <w:rsid w:val="00B72A03"/>
    <w:rsid w:val="00B7E9A1"/>
    <w:rsid w:val="00B87688"/>
    <w:rsid w:val="00B87B7E"/>
    <w:rsid w:val="00B9565A"/>
    <w:rsid w:val="00BA740D"/>
    <w:rsid w:val="00BB50FB"/>
    <w:rsid w:val="00BC7D61"/>
    <w:rsid w:val="00C117CA"/>
    <w:rsid w:val="00C15BA7"/>
    <w:rsid w:val="00C21251"/>
    <w:rsid w:val="00C32939"/>
    <w:rsid w:val="00C41ABB"/>
    <w:rsid w:val="00C5028E"/>
    <w:rsid w:val="00C61139"/>
    <w:rsid w:val="00C64454"/>
    <w:rsid w:val="00C71FAC"/>
    <w:rsid w:val="00C827AB"/>
    <w:rsid w:val="00C97765"/>
    <w:rsid w:val="00CA4758"/>
    <w:rsid w:val="00CB2891"/>
    <w:rsid w:val="00CB6EB5"/>
    <w:rsid w:val="00CE4049"/>
    <w:rsid w:val="00CE49CE"/>
    <w:rsid w:val="00D10F5E"/>
    <w:rsid w:val="00D22B38"/>
    <w:rsid w:val="00D3768A"/>
    <w:rsid w:val="00D73078"/>
    <w:rsid w:val="00D77947"/>
    <w:rsid w:val="00D870A4"/>
    <w:rsid w:val="00DA29CF"/>
    <w:rsid w:val="00DC226B"/>
    <w:rsid w:val="00DC3BDF"/>
    <w:rsid w:val="00DC6857"/>
    <w:rsid w:val="00DD13AE"/>
    <w:rsid w:val="00DD58D7"/>
    <w:rsid w:val="00DE1182"/>
    <w:rsid w:val="00DE21AC"/>
    <w:rsid w:val="00DE49F7"/>
    <w:rsid w:val="00DE6D00"/>
    <w:rsid w:val="00E00CE5"/>
    <w:rsid w:val="00E10EFF"/>
    <w:rsid w:val="00E11AE6"/>
    <w:rsid w:val="00E15EC8"/>
    <w:rsid w:val="00E26198"/>
    <w:rsid w:val="00E3164B"/>
    <w:rsid w:val="00E4548C"/>
    <w:rsid w:val="00E6098D"/>
    <w:rsid w:val="00E6500A"/>
    <w:rsid w:val="00E67575"/>
    <w:rsid w:val="00E877E2"/>
    <w:rsid w:val="00E93B1F"/>
    <w:rsid w:val="00EA600F"/>
    <w:rsid w:val="00EB33AF"/>
    <w:rsid w:val="00EC1963"/>
    <w:rsid w:val="00EC6A77"/>
    <w:rsid w:val="00ED6C71"/>
    <w:rsid w:val="00ED6EBA"/>
    <w:rsid w:val="00EE187C"/>
    <w:rsid w:val="00EF5696"/>
    <w:rsid w:val="00F0321D"/>
    <w:rsid w:val="00F04CBD"/>
    <w:rsid w:val="00F33759"/>
    <w:rsid w:val="00F37114"/>
    <w:rsid w:val="00F405F1"/>
    <w:rsid w:val="00F4159A"/>
    <w:rsid w:val="00F41AF9"/>
    <w:rsid w:val="00F45F54"/>
    <w:rsid w:val="00F67B6F"/>
    <w:rsid w:val="00F82570"/>
    <w:rsid w:val="00FB4E6E"/>
    <w:rsid w:val="00FB6F68"/>
    <w:rsid w:val="00FE674D"/>
    <w:rsid w:val="01E35A1F"/>
    <w:rsid w:val="03969FEA"/>
    <w:rsid w:val="049CCDB8"/>
    <w:rsid w:val="064DA173"/>
    <w:rsid w:val="0815D1C4"/>
    <w:rsid w:val="091AA6D9"/>
    <w:rsid w:val="0B213266"/>
    <w:rsid w:val="0B6170B9"/>
    <w:rsid w:val="0BA05AFE"/>
    <w:rsid w:val="0C245018"/>
    <w:rsid w:val="0C617A5A"/>
    <w:rsid w:val="0CF809F2"/>
    <w:rsid w:val="0D545372"/>
    <w:rsid w:val="0D64B726"/>
    <w:rsid w:val="0E53B06C"/>
    <w:rsid w:val="0E585C6C"/>
    <w:rsid w:val="107FF943"/>
    <w:rsid w:val="1439CACB"/>
    <w:rsid w:val="14E1D552"/>
    <w:rsid w:val="14EDB16F"/>
    <w:rsid w:val="151FE6B1"/>
    <w:rsid w:val="152852BB"/>
    <w:rsid w:val="15449AB6"/>
    <w:rsid w:val="15C78C77"/>
    <w:rsid w:val="16970B8B"/>
    <w:rsid w:val="173E5CB8"/>
    <w:rsid w:val="1757F23F"/>
    <w:rsid w:val="18A27805"/>
    <w:rsid w:val="19EF47CC"/>
    <w:rsid w:val="19F16513"/>
    <w:rsid w:val="1B272510"/>
    <w:rsid w:val="1C774F99"/>
    <w:rsid w:val="1D2BA2BC"/>
    <w:rsid w:val="1DF41287"/>
    <w:rsid w:val="1E81328F"/>
    <w:rsid w:val="1EC403CC"/>
    <w:rsid w:val="1EF0A29E"/>
    <w:rsid w:val="1F61BA92"/>
    <w:rsid w:val="1FCF381B"/>
    <w:rsid w:val="206ED74E"/>
    <w:rsid w:val="209EF948"/>
    <w:rsid w:val="24AF3DDA"/>
    <w:rsid w:val="25082B9B"/>
    <w:rsid w:val="2532E7F5"/>
    <w:rsid w:val="25EEFE83"/>
    <w:rsid w:val="25FBC556"/>
    <w:rsid w:val="2647B81A"/>
    <w:rsid w:val="268B7860"/>
    <w:rsid w:val="27269406"/>
    <w:rsid w:val="27C80955"/>
    <w:rsid w:val="2824D6F8"/>
    <w:rsid w:val="28908CE5"/>
    <w:rsid w:val="2917CDD4"/>
    <w:rsid w:val="2924A916"/>
    <w:rsid w:val="29D2167B"/>
    <w:rsid w:val="2A15849E"/>
    <w:rsid w:val="2A96A878"/>
    <w:rsid w:val="2C610A50"/>
    <w:rsid w:val="2C995350"/>
    <w:rsid w:val="2CAD86B0"/>
    <w:rsid w:val="2EC1052D"/>
    <w:rsid w:val="2EEDEFFF"/>
    <w:rsid w:val="2EF80FF8"/>
    <w:rsid w:val="2F608D01"/>
    <w:rsid w:val="3106A461"/>
    <w:rsid w:val="34BF0D05"/>
    <w:rsid w:val="35106A33"/>
    <w:rsid w:val="3618456C"/>
    <w:rsid w:val="36EE036B"/>
    <w:rsid w:val="37178C4E"/>
    <w:rsid w:val="38EC4664"/>
    <w:rsid w:val="3930E7AA"/>
    <w:rsid w:val="39B404CD"/>
    <w:rsid w:val="3A79A82C"/>
    <w:rsid w:val="3AECCCEF"/>
    <w:rsid w:val="3D5601D0"/>
    <w:rsid w:val="3EE1F8C2"/>
    <w:rsid w:val="3EFD1B0F"/>
    <w:rsid w:val="3F19A1AC"/>
    <w:rsid w:val="3FEE469E"/>
    <w:rsid w:val="3FF78B45"/>
    <w:rsid w:val="41C25D4A"/>
    <w:rsid w:val="43057508"/>
    <w:rsid w:val="4350EA04"/>
    <w:rsid w:val="442C71FA"/>
    <w:rsid w:val="45943B5E"/>
    <w:rsid w:val="45BE8A0E"/>
    <w:rsid w:val="46B742DE"/>
    <w:rsid w:val="46C1E10C"/>
    <w:rsid w:val="4857F7B9"/>
    <w:rsid w:val="49495D38"/>
    <w:rsid w:val="4AD7531F"/>
    <w:rsid w:val="4C28C4BC"/>
    <w:rsid w:val="4CD2BBBA"/>
    <w:rsid w:val="4D52FFEF"/>
    <w:rsid w:val="4DB4ADD5"/>
    <w:rsid w:val="4DE3820B"/>
    <w:rsid w:val="4DF7C8EE"/>
    <w:rsid w:val="4F5F99BD"/>
    <w:rsid w:val="4F943974"/>
    <w:rsid w:val="50A6F76E"/>
    <w:rsid w:val="528CAB01"/>
    <w:rsid w:val="531F7DF7"/>
    <w:rsid w:val="5418AD99"/>
    <w:rsid w:val="55F1143E"/>
    <w:rsid w:val="5631B878"/>
    <w:rsid w:val="57F5F873"/>
    <w:rsid w:val="5A928225"/>
    <w:rsid w:val="5BFF3B64"/>
    <w:rsid w:val="5CED3CF1"/>
    <w:rsid w:val="5D56CB09"/>
    <w:rsid w:val="5DF2EF8E"/>
    <w:rsid w:val="5EADBB4D"/>
    <w:rsid w:val="5EE04D6F"/>
    <w:rsid w:val="5EE2713A"/>
    <w:rsid w:val="5F2AB202"/>
    <w:rsid w:val="601628F9"/>
    <w:rsid w:val="60FB55E7"/>
    <w:rsid w:val="6152E91B"/>
    <w:rsid w:val="615544F6"/>
    <w:rsid w:val="632F7368"/>
    <w:rsid w:val="63EEAAD4"/>
    <w:rsid w:val="65DA2DED"/>
    <w:rsid w:val="67467708"/>
    <w:rsid w:val="68A2E86F"/>
    <w:rsid w:val="68A9F1F2"/>
    <w:rsid w:val="69339B8B"/>
    <w:rsid w:val="6C024386"/>
    <w:rsid w:val="6C37148E"/>
    <w:rsid w:val="6C7FDD6E"/>
    <w:rsid w:val="6D046265"/>
    <w:rsid w:val="6E68270E"/>
    <w:rsid w:val="6FFDE6C0"/>
    <w:rsid w:val="700827F6"/>
    <w:rsid w:val="700F2378"/>
    <w:rsid w:val="70807287"/>
    <w:rsid w:val="71516E56"/>
    <w:rsid w:val="72F28E1D"/>
    <w:rsid w:val="73895F1B"/>
    <w:rsid w:val="745DFF60"/>
    <w:rsid w:val="7606DB6E"/>
    <w:rsid w:val="7680D275"/>
    <w:rsid w:val="78F29035"/>
    <w:rsid w:val="7918AA3B"/>
    <w:rsid w:val="7A09B08B"/>
    <w:rsid w:val="7A0E8FF3"/>
    <w:rsid w:val="7A43C312"/>
    <w:rsid w:val="7ACFD78E"/>
    <w:rsid w:val="7CABBD11"/>
    <w:rsid w:val="7D06976D"/>
    <w:rsid w:val="7D4CA767"/>
    <w:rsid w:val="7DD816C5"/>
    <w:rsid w:val="7DDD1FAC"/>
    <w:rsid w:val="7E9F04EC"/>
    <w:rsid w:val="7EAB9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A217"/>
  <w15:docId w15:val="{1AD179E1-E72B-44AF-8D89-614661B4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8B"/>
    <w:pPr>
      <w:spacing w:before="60" w:after="60" w:line="240" w:lineRule="auto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D39"/>
    <w:pPr>
      <w:keepNext/>
      <w:keepLines/>
      <w:spacing w:before="120" w:after="120"/>
      <w:outlineLvl w:val="0"/>
    </w:pPr>
    <w:rPr>
      <w:rFonts w:eastAsiaTheme="majorEastAsia" w:cstheme="majorBidi"/>
      <w:bCs/>
      <w:color w:val="00428B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D39"/>
    <w:pPr>
      <w:keepNext/>
      <w:keepLines/>
      <w:spacing w:before="120" w:after="120"/>
      <w:outlineLvl w:val="1"/>
    </w:pPr>
    <w:rPr>
      <w:rFonts w:eastAsiaTheme="majorEastAsia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88B"/>
    <w:pPr>
      <w:keepNext/>
      <w:keepLines/>
      <w:outlineLvl w:val="2"/>
    </w:pPr>
    <w:rPr>
      <w:rFonts w:eastAsiaTheme="majorEastAsia" w:cstheme="majorBidi"/>
      <w:b/>
      <w:bCs/>
      <w:color w:val="00428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88B"/>
    <w:pPr>
      <w:keepNext/>
      <w:keepLines/>
      <w:outlineLvl w:val="3"/>
    </w:pPr>
    <w:rPr>
      <w:rFonts w:eastAsiaTheme="majorEastAsia" w:cstheme="majorBidi"/>
      <w:bCs/>
      <w:i/>
      <w:iC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8C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08CB"/>
  </w:style>
  <w:style w:type="paragraph" w:styleId="Footer">
    <w:name w:val="footer"/>
    <w:basedOn w:val="Normal"/>
    <w:link w:val="FooterChar"/>
    <w:uiPriority w:val="99"/>
    <w:unhideWhenUsed/>
    <w:rsid w:val="006D0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08CB"/>
  </w:style>
  <w:style w:type="table" w:styleId="TableGrid">
    <w:name w:val="Table Grid"/>
    <w:basedOn w:val="TableNormal"/>
    <w:rsid w:val="006D0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6D39"/>
    <w:rPr>
      <w:rFonts w:ascii="Verdana" w:eastAsiaTheme="majorEastAsia" w:hAnsi="Verdana" w:cstheme="majorBidi"/>
      <w:bCs/>
      <w:color w:val="00428B"/>
      <w:sz w:val="26"/>
      <w:szCs w:val="28"/>
    </w:rPr>
  </w:style>
  <w:style w:type="table" w:customStyle="1" w:styleId="MelbourneWaterTableStyle1">
    <w:name w:val="Melbourne Water Table Style1"/>
    <w:basedOn w:val="LightList-Accent5"/>
    <w:uiPriority w:val="99"/>
    <w:rsid w:val="00DC6857"/>
    <w:pPr>
      <w:spacing w:before="60" w:after="60"/>
    </w:pPr>
    <w:rPr>
      <w:rFonts w:ascii="Verdana" w:hAnsi="Verdana"/>
      <w:sz w:val="20"/>
      <w:szCs w:val="20"/>
      <w:lang w:val="en-US" w:eastAsia="en-AU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Verdana" w:hAnsi="Verdana"/>
        <w:b w:val="0"/>
        <w:bCs/>
        <w:color w:val="FFFFFF" w:themeColor="background1"/>
        <w:sz w:val="22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428B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DCDCDC"/>
      </w:tcPr>
    </w:tblStylePr>
  </w:style>
  <w:style w:type="table" w:styleId="LightList-Accent5">
    <w:name w:val="Light List Accent 5"/>
    <w:basedOn w:val="TableNormal"/>
    <w:uiPriority w:val="61"/>
    <w:rsid w:val="007C1AA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DocumentName">
    <w:name w:val="Document Name"/>
    <w:basedOn w:val="Normal"/>
    <w:link w:val="DocumentNameChar"/>
    <w:qFormat/>
    <w:rsid w:val="001854C2"/>
    <w:pPr>
      <w:tabs>
        <w:tab w:val="center" w:pos="3119"/>
      </w:tabs>
      <w:spacing w:before="600"/>
    </w:pPr>
    <w:rPr>
      <w:sz w:val="32"/>
      <w:szCs w:val="28"/>
    </w:rPr>
  </w:style>
  <w:style w:type="character" w:customStyle="1" w:styleId="DocumentNameChar">
    <w:name w:val="Document Name Char"/>
    <w:basedOn w:val="DefaultParagraphFont"/>
    <w:link w:val="DocumentName"/>
    <w:rsid w:val="001854C2"/>
    <w:rPr>
      <w:rFonts w:ascii="Verdana" w:hAnsi="Verdana"/>
      <w:sz w:val="32"/>
      <w:szCs w:val="28"/>
    </w:rPr>
  </w:style>
  <w:style w:type="paragraph" w:customStyle="1" w:styleId="FooterFont">
    <w:name w:val="Footer Font"/>
    <w:basedOn w:val="Normal"/>
    <w:link w:val="FooterFontChar"/>
    <w:qFormat/>
    <w:rsid w:val="0080788B"/>
    <w:pPr>
      <w:tabs>
        <w:tab w:val="center" w:pos="4513"/>
        <w:tab w:val="right" w:pos="9026"/>
      </w:tabs>
      <w:spacing w:after="0"/>
    </w:pPr>
    <w:rPr>
      <w:sz w:val="12"/>
      <w:szCs w:val="12"/>
    </w:rPr>
  </w:style>
  <w:style w:type="character" w:customStyle="1" w:styleId="FooterFontChar">
    <w:name w:val="Footer Font Char"/>
    <w:basedOn w:val="DefaultParagraphFont"/>
    <w:link w:val="FooterFont"/>
    <w:rsid w:val="0080788B"/>
    <w:rPr>
      <w:rFonts w:ascii="Verdana" w:hAnsi="Verdana"/>
      <w:sz w:val="12"/>
      <w:szCs w:val="12"/>
    </w:rPr>
  </w:style>
  <w:style w:type="paragraph" w:customStyle="1" w:styleId="FooterFontBold">
    <w:name w:val="Footer Font Bold"/>
    <w:basedOn w:val="Normal"/>
    <w:link w:val="FooterFontBoldChar"/>
    <w:qFormat/>
    <w:rsid w:val="0080788B"/>
    <w:pPr>
      <w:tabs>
        <w:tab w:val="center" w:pos="4513"/>
        <w:tab w:val="right" w:pos="9026"/>
      </w:tabs>
      <w:spacing w:after="0"/>
    </w:pPr>
    <w:rPr>
      <w:b/>
      <w:sz w:val="12"/>
      <w:szCs w:val="12"/>
    </w:rPr>
  </w:style>
  <w:style w:type="character" w:customStyle="1" w:styleId="FooterFontBoldChar">
    <w:name w:val="Footer Font Bold Char"/>
    <w:basedOn w:val="DefaultParagraphFont"/>
    <w:link w:val="FooterFontBold"/>
    <w:rsid w:val="0080788B"/>
    <w:rPr>
      <w:rFonts w:ascii="Verdana" w:hAnsi="Verdana"/>
      <w:b/>
      <w:sz w:val="12"/>
      <w:szCs w:val="12"/>
    </w:rPr>
  </w:style>
  <w:style w:type="paragraph" w:customStyle="1" w:styleId="CaptionStyle">
    <w:name w:val="Caption Style"/>
    <w:basedOn w:val="Normal"/>
    <w:link w:val="CaptionStyleChar"/>
    <w:qFormat/>
    <w:rsid w:val="0080788B"/>
    <w:rPr>
      <w:i/>
      <w:color w:val="00428B"/>
    </w:rPr>
  </w:style>
  <w:style w:type="character" w:customStyle="1" w:styleId="CaptionStyleChar">
    <w:name w:val="Caption Style Char"/>
    <w:basedOn w:val="DefaultParagraphFont"/>
    <w:link w:val="CaptionStyle"/>
    <w:rsid w:val="0080788B"/>
    <w:rPr>
      <w:rFonts w:ascii="Verdana" w:hAnsi="Verdana"/>
      <w:i/>
      <w:color w:val="00428B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D39"/>
    <w:rPr>
      <w:rFonts w:ascii="Verdana" w:eastAsiaTheme="majorEastAsia" w:hAnsi="Verdana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88B"/>
    <w:rPr>
      <w:rFonts w:ascii="Verdana" w:eastAsiaTheme="majorEastAsia" w:hAnsi="Verdana" w:cstheme="majorBidi"/>
      <w:b/>
      <w:bCs/>
      <w:color w:val="00428B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88B"/>
    <w:rPr>
      <w:rFonts w:ascii="Verdana" w:eastAsiaTheme="majorEastAsia" w:hAnsi="Verdana" w:cstheme="majorBidi"/>
      <w:bCs/>
      <w:i/>
      <w:iCs/>
      <w:color w:val="808080" w:themeColor="background1" w:themeShade="80"/>
      <w:sz w:val="20"/>
    </w:rPr>
  </w:style>
  <w:style w:type="table" w:customStyle="1" w:styleId="MelbourneWaterTableStyle">
    <w:name w:val="Melbourne Water Table Style"/>
    <w:basedOn w:val="LightList-Accent5"/>
    <w:uiPriority w:val="99"/>
    <w:rsid w:val="0080788B"/>
    <w:pPr>
      <w:spacing w:before="60" w:after="60"/>
    </w:pPr>
    <w:rPr>
      <w:rFonts w:ascii="Verdana" w:hAnsi="Verdana"/>
      <w:sz w:val="20"/>
      <w:szCs w:val="20"/>
      <w:lang w:eastAsia="en-AU"/>
    </w:rPr>
    <w:tblPr>
      <w:jc w:val="center"/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Verdana" w:hAnsi="Verdana"/>
        <w:b w:val="0"/>
        <w:bCs/>
        <w:color w:val="FFFFFF" w:themeColor="background1"/>
        <w:sz w:val="22"/>
      </w:rPr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00428B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DCDCDC"/>
          <w:left w:val="single" w:sz="4" w:space="0" w:color="DCDCDC"/>
          <w:bottom w:val="single" w:sz="4" w:space="0" w:color="DCDCDC"/>
          <w:right w:val="single" w:sz="4" w:space="0" w:color="DCDCDC"/>
          <w:insideH w:val="single" w:sz="4" w:space="0" w:color="DCDCDC"/>
          <w:insideV w:val="single" w:sz="4" w:space="0" w:color="DCDCDC"/>
          <w:tl2br w:val="nil"/>
          <w:tr2bl w:val="nil"/>
        </w:tcBorders>
        <w:shd w:val="clear" w:color="auto" w:fill="DCDCDC"/>
      </w:tcPr>
    </w:tblStylePr>
  </w:style>
  <w:style w:type="paragraph" w:customStyle="1" w:styleId="Default">
    <w:name w:val="Default"/>
    <w:rsid w:val="008C3544"/>
    <w:pPr>
      <w:autoSpaceDE w:val="0"/>
      <w:autoSpaceDN w:val="0"/>
      <w:adjustRightInd w:val="0"/>
      <w:spacing w:after="0" w:line="240" w:lineRule="auto"/>
    </w:pPr>
    <w:rPr>
      <w:rFonts w:ascii="Gadugi" w:hAnsi="Gadugi" w:cs="Gadug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3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54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544"/>
    <w:rPr>
      <w:rFonts w:ascii="Verdana" w:hAnsi="Verdana"/>
      <w:sz w:val="20"/>
      <w:szCs w:val="20"/>
    </w:rPr>
  </w:style>
  <w:style w:type="paragraph" w:customStyle="1" w:styleId="DHHSbullet1">
    <w:name w:val="DHHS bullet 1"/>
    <w:basedOn w:val="Normal"/>
    <w:qFormat/>
    <w:rsid w:val="008C3544"/>
    <w:pPr>
      <w:numPr>
        <w:numId w:val="2"/>
      </w:numPr>
      <w:spacing w:before="0" w:after="40" w:line="270" w:lineRule="atLeast"/>
    </w:pPr>
    <w:rPr>
      <w:rFonts w:ascii="Arial" w:eastAsia="Times" w:hAnsi="Arial" w:cs="Times New Roman"/>
      <w:szCs w:val="20"/>
    </w:rPr>
  </w:style>
  <w:style w:type="paragraph" w:customStyle="1" w:styleId="DHHSbullet2">
    <w:name w:val="DHHS bullet 2"/>
    <w:basedOn w:val="Normal"/>
    <w:uiPriority w:val="2"/>
    <w:qFormat/>
    <w:rsid w:val="008C3544"/>
    <w:pPr>
      <w:numPr>
        <w:ilvl w:val="2"/>
        <w:numId w:val="2"/>
      </w:numPr>
      <w:spacing w:before="0" w:after="40" w:line="270" w:lineRule="atLeast"/>
    </w:pPr>
    <w:rPr>
      <w:rFonts w:ascii="Arial" w:eastAsia="Times" w:hAnsi="Arial" w:cs="Times New Roman"/>
      <w:szCs w:val="20"/>
    </w:rPr>
  </w:style>
  <w:style w:type="paragraph" w:customStyle="1" w:styleId="DHHStablebullet">
    <w:name w:val="DHHS table bullet"/>
    <w:basedOn w:val="Normal"/>
    <w:uiPriority w:val="3"/>
    <w:qFormat/>
    <w:rsid w:val="008C3544"/>
    <w:pPr>
      <w:numPr>
        <w:ilvl w:val="6"/>
        <w:numId w:val="2"/>
      </w:numPr>
      <w:spacing w:before="80"/>
    </w:pPr>
    <w:rPr>
      <w:rFonts w:ascii="Arial" w:eastAsia="Times New Roman" w:hAnsi="Arial" w:cs="Times New Roman"/>
      <w:szCs w:val="20"/>
    </w:rPr>
  </w:style>
  <w:style w:type="paragraph" w:customStyle="1" w:styleId="DHHSbulletindent">
    <w:name w:val="DHHS bullet indent"/>
    <w:basedOn w:val="Normal"/>
    <w:uiPriority w:val="4"/>
    <w:rsid w:val="008C3544"/>
    <w:pPr>
      <w:numPr>
        <w:ilvl w:val="4"/>
        <w:numId w:val="2"/>
      </w:numPr>
      <w:spacing w:before="0" w:after="40" w:line="270" w:lineRule="atLeast"/>
    </w:pPr>
    <w:rPr>
      <w:rFonts w:ascii="Arial" w:eastAsia="Times" w:hAnsi="Arial" w:cs="Times New Roman"/>
      <w:szCs w:val="20"/>
    </w:rPr>
  </w:style>
  <w:style w:type="paragraph" w:customStyle="1" w:styleId="DHHSbullet1lastline">
    <w:name w:val="DHHS bullet 1 last line"/>
    <w:basedOn w:val="DHHSbullet1"/>
    <w:qFormat/>
    <w:rsid w:val="008C3544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8C3544"/>
    <w:pPr>
      <w:numPr>
        <w:ilvl w:val="3"/>
      </w:numPr>
      <w:spacing w:after="120"/>
    </w:pPr>
  </w:style>
  <w:style w:type="paragraph" w:customStyle="1" w:styleId="DHHSbulletindentlastline">
    <w:name w:val="DHHS bullet indent last line"/>
    <w:basedOn w:val="Normal"/>
    <w:uiPriority w:val="4"/>
    <w:rsid w:val="008C3544"/>
    <w:pPr>
      <w:numPr>
        <w:ilvl w:val="5"/>
        <w:numId w:val="2"/>
      </w:numPr>
      <w:spacing w:before="0" w:after="120" w:line="270" w:lineRule="atLeast"/>
    </w:pPr>
    <w:rPr>
      <w:rFonts w:ascii="Arial" w:eastAsia="Times" w:hAnsi="Arial" w:cs="Times New Roman"/>
      <w:szCs w:val="20"/>
    </w:rPr>
  </w:style>
  <w:style w:type="numbering" w:customStyle="1" w:styleId="ZZBullets">
    <w:name w:val="ZZ Bullets"/>
    <w:rsid w:val="008C354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5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11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1139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B6B"/>
    <w:rPr>
      <w:rFonts w:ascii="Verdana" w:hAnsi="Verdana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675E5"/>
    <w:pPr>
      <w:numPr>
        <w:numId w:val="7"/>
      </w:numPr>
      <w:contextualSpacing/>
    </w:pPr>
  </w:style>
  <w:style w:type="paragraph" w:styleId="Revision">
    <w:name w:val="Revision"/>
    <w:hidden/>
    <w:uiPriority w:val="99"/>
    <w:semiHidden/>
    <w:rsid w:val="009B50B2"/>
    <w:pPr>
      <w:spacing w:after="0" w:line="240" w:lineRule="auto"/>
    </w:pPr>
    <w:rPr>
      <w:rFonts w:ascii="Verdana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50B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469F3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nflo/inflo/cs.exe/properties/39972053" TargetMode="External"/><Relationship Id="rId18" Type="http://schemas.openxmlformats.org/officeDocument/2006/relationships/hyperlink" Target="https://ccyp.vic.gov.au/child-safe-standards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ccyp.vic.gov.au/child-safe-standards/" TargetMode="External"/><Relationship Id="rId17" Type="http://schemas.openxmlformats.org/officeDocument/2006/relationships/hyperlink" Target="https://www.vic.gov.au/changes-regulation-child-safe-standard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inflo/inflo/cs.exe/properties/39971581" TargetMode="External"/><Relationship Id="rId20" Type="http://schemas.openxmlformats.org/officeDocument/2006/relationships/hyperlink" Target="https://ccyp.vic.gov.au/reportable-conduct-schem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cyp.vic.gov.au/reportable-conduct-scheme/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inflo/inflo/cs.exe/properties/39971581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ccyp.vic.gov.au/child-safe-standards/" TargetMode="External"/><Relationship Id="rId19" Type="http://schemas.openxmlformats.org/officeDocument/2006/relationships/hyperlink" Target="https://humanrights.gov.au/our-work/childrens-righ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flo/inflo/cs.exe/properties/39972053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f4be49-0b6f-43fb-9fd0-e026870d021e">
      <Terms xmlns="http://schemas.microsoft.com/office/infopath/2007/PartnerControls"/>
    </lcf76f155ced4ddcb4097134ff3c332f>
    <TaxCatchAll xmlns="8abf1876-902b-4d67-ae96-f70d0d2c9d9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C90B357CBB44F8826BFC627DEA276" ma:contentTypeVersion="19" ma:contentTypeDescription="Create a new document." ma:contentTypeScope="" ma:versionID="1141b93126881fc11b0a29c7826a4ab3">
  <xsd:schema xmlns:xsd="http://www.w3.org/2001/XMLSchema" xmlns:xs="http://www.w3.org/2001/XMLSchema" xmlns:p="http://schemas.microsoft.com/office/2006/metadata/properties" xmlns:ns2="85f4be49-0b6f-43fb-9fd0-e026870d021e" xmlns:ns3="8abf1876-902b-4d67-ae96-f70d0d2c9d92" targetNamespace="http://schemas.microsoft.com/office/2006/metadata/properties" ma:root="true" ma:fieldsID="18e07e9324bc8f62e314b9d6cda5c346" ns2:_="" ns3:_="">
    <xsd:import namespace="85f4be49-0b6f-43fb-9fd0-e026870d021e"/>
    <xsd:import namespace="8abf1876-902b-4d67-ae96-f70d0d2c9d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e49-0b6f-43fb-9fd0-e026870d0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d3dfc-bda3-408c-b55f-d8b2e2a7c8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1876-902b-4d67-ae96-f70d0d2c9d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14e76d-4ac7-486e-80ce-5198db376cb5}" ma:internalName="TaxCatchAll" ma:showField="CatchAllData" ma:web="8abf1876-902b-4d67-ae96-f70d0d2c9d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5BC26-35F3-4F4F-AFE4-EF4E588EA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882D5-D646-4501-B351-E2D319F731C9}">
  <ds:schemaRefs>
    <ds:schemaRef ds:uri="http://schemas.microsoft.com/office/2006/metadata/properties"/>
    <ds:schemaRef ds:uri="http://schemas.microsoft.com/office/infopath/2007/PartnerControls"/>
    <ds:schemaRef ds:uri="85f4be49-0b6f-43fb-9fd0-e026870d021e"/>
    <ds:schemaRef ds:uri="8abf1876-902b-4d67-ae96-f70d0d2c9d92"/>
  </ds:schemaRefs>
</ds:datastoreItem>
</file>

<file path=customXml/itemProps3.xml><?xml version="1.0" encoding="utf-8"?>
<ds:datastoreItem xmlns:ds="http://schemas.openxmlformats.org/officeDocument/2006/customXml" ds:itemID="{5AF90987-7BCE-4355-A5C6-14CCB92A5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e49-0b6f-43fb-9fd0-e026870d021e"/>
    <ds:schemaRef ds:uri="8abf1876-902b-4d67-ae96-f70d0d2c9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1033</Words>
  <Characters>6110</Characters>
  <Application>Microsoft Office Word</Application>
  <DocSecurity>0</DocSecurity>
  <Lines>244</Lines>
  <Paragraphs>193</Paragraphs>
  <ScaleCrop>false</ScaleCrop>
  <Company>Melbourne Water Corporation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Carey</dc:creator>
  <cp:keywords/>
  <cp:lastModifiedBy>Nicole Cowan</cp:lastModifiedBy>
  <cp:revision>78</cp:revision>
  <cp:lastPrinted>2013-08-20T16:35:00Z</cp:lastPrinted>
  <dcterms:created xsi:type="dcterms:W3CDTF">2025-12-12T18:24:00Z</dcterms:created>
  <dcterms:modified xsi:type="dcterms:W3CDTF">2026-01-16T06:20:00Z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1a0ea4-6344-45fe-bd17-9bfc2ab6afb4_Enabled">
    <vt:lpwstr>true</vt:lpwstr>
  </property>
  <property fmtid="{D5CDD505-2E9C-101B-9397-08002B2CF9AE}" pid="3" name="MSIP_Label_8d1a0ea4-6344-45fe-bd17-9bfc2ab6afb4_SetDate">
    <vt:lpwstr>2024-04-04T04:38:44Z</vt:lpwstr>
  </property>
  <property fmtid="{D5CDD505-2E9C-101B-9397-08002B2CF9AE}" pid="4" name="MSIP_Label_8d1a0ea4-6344-45fe-bd17-9bfc2ab6afb4_Method">
    <vt:lpwstr>Standard</vt:lpwstr>
  </property>
  <property fmtid="{D5CDD505-2E9C-101B-9397-08002B2CF9AE}" pid="5" name="MSIP_Label_8d1a0ea4-6344-45fe-bd17-9bfc2ab6afb4_Name">
    <vt:lpwstr>OFFICIAL</vt:lpwstr>
  </property>
  <property fmtid="{D5CDD505-2E9C-101B-9397-08002B2CF9AE}" pid="6" name="MSIP_Label_8d1a0ea4-6344-45fe-bd17-9bfc2ab6afb4_SiteId">
    <vt:lpwstr>fe26127b-78ee-42c7-803e-4d67c0488cf9</vt:lpwstr>
  </property>
  <property fmtid="{D5CDD505-2E9C-101B-9397-08002B2CF9AE}" pid="7" name="MSIP_Label_8d1a0ea4-6344-45fe-bd17-9bfc2ab6afb4_ActionId">
    <vt:lpwstr>ea979512-1df1-4a65-b55e-68bcf4abe51d</vt:lpwstr>
  </property>
  <property fmtid="{D5CDD505-2E9C-101B-9397-08002B2CF9AE}" pid="8" name="MSIP_Label_8d1a0ea4-6344-45fe-bd17-9bfc2ab6afb4_ContentBits">
    <vt:lpwstr>1</vt:lpwstr>
  </property>
  <property fmtid="{D5CDD505-2E9C-101B-9397-08002B2CF9AE}" pid="9" name="ContentTypeId">
    <vt:lpwstr>0x010100757C90B357CBB44F8826BFC627DEA276</vt:lpwstr>
  </property>
  <property fmtid="{D5CDD505-2E9C-101B-9397-08002B2CF9AE}" pid="10" name="MediaServiceImageTags">
    <vt:lpwstr/>
  </property>
</Properties>
</file>